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899b" w14:textId="d37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Дубровное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37/6 шешімі. Күші жойылды - Солтүстік Қазақстан облысы Мамлют ауданы мәслихатының 2025 жылғы 19 мамырдағы № 42/6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Дубровное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166996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9438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144768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166996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жоғарғы тұрған бюджеттен берілетін нысаналы трансферттер 144768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Дубровное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Дубровное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Дубровное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