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ce79" w14:textId="8e6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 бойынша жайылымдарды геоботаникалық зерттеп-қарау негізінде жайылым айналымдарының схемаларын бекіту туралы" Солтүстік Қазақстан облысы Мамлют ауданы әкімдігінің 2021 жылғы 31 желтоқсандағы №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2024 жылғы 21 қарашадағы № 288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 бойынша жайылымдарды геоботаникалық зерттеп-қарау негізінде жайылым айналымдарының схемаларын бекіту туралы" Солтүстік Қазақстан облысы Мамлют ауданы әкімдігінің 2021 жылғы 31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бойынша жайылымдарды геоботаникалық зерттеп-қарау негізінде жайылым айналымдарының ұсынылатын схемаларын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бойынша жайылымдарды геоботаникалық зерттеп-қарау негізінде жайылым айналымдарының ұсынылатын схемалары осы қаулының 1, 2, 3, 4, 5, 6, 7, 8, 9, 10, 11, 12-қосымшаларына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4, 5, 6, 7, 8, 9, 10, 11, 12 - қосымшаларда "схемасы" деген сөз "ұсынылатын схемасы" деген сөздермен ауыстырылсын.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ауыл шаруашылығы мәселелері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