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530f" w14:textId="8bb5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18/2 "Солтүстік Қазақстан облысы Мамлют ауданы Мамлютка қаласының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29 сәуірдегі № 25/5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2024-2026 жылдарға арналған бюджетін бекіту туралы" 2023 жылғы 29 желтоқсандағы № 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Мамлютка қаласының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343066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82471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257813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358654,1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-15588,1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–15588,1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15588,1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Мамлютка қаласының бюджетіне жоғарғы тұрған бюджеттен берілетін нысаналы ағымды трансферттер көлемі 257813,0 мың теңге сомада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 № 25/5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Мамлютка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