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f2dc" w14:textId="94df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қалалық мәслихатының 2024 жылғы 19 ақпандағы № 20/2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Мамлют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объентілер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бойынша халық үшін қатты тұрмыстық қалдықтарды жинауға, тасымалдауға, сұрыптауға және көмуге арналған тарифтер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Мамлют ауданы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