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47a0d" w14:textId="5147a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көрсетілетін қызметтерді ұсынудың қағидаларын бекіту туралы</w:t>
      </w:r>
    </w:p>
    <w:p>
      <w:pPr>
        <w:spacing w:after="0"/>
        <w:ind w:left="0"/>
        <w:jc w:val="both"/>
      </w:pPr>
      <w:r>
        <w:rPr>
          <w:rFonts w:ascii="Times New Roman"/>
          <w:b w:val="false"/>
          <w:i w:val="false"/>
          <w:color w:val="000000"/>
          <w:sz w:val="28"/>
        </w:rPr>
        <w:t>Солтүстік Қазақстан облысы Мамлют ауданы әкімдігінің 2024 жылғы 4 маусымдағы № 166 қаулысы</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10-3-бабының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Солтүстік Қазақстан облысы Мамлют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Коммуналдық көрсетілетін қызметтерді ұсынудың үлгілік қағидалары бекітілсін.</w:t>
      </w:r>
    </w:p>
    <w:bookmarkEnd w:id="1"/>
    <w:bookmarkStart w:name="z6" w:id="2"/>
    <w:p>
      <w:pPr>
        <w:spacing w:after="0"/>
        <w:ind w:left="0"/>
        <w:jc w:val="both"/>
      </w:pPr>
      <w:r>
        <w:rPr>
          <w:rFonts w:ascii="Times New Roman"/>
          <w:b w:val="false"/>
          <w:i w:val="false"/>
          <w:color w:val="000000"/>
          <w:sz w:val="28"/>
        </w:rPr>
        <w:t xml:space="preserve">
      2. "Коммуналдық көрсетілетін қызметтерді ұсынудың қағидаларын бекіту туралы" Солтүстік Қазақстан облысы Мамлют ауданы әкімдігінің 2021 жылғы 28 қазандағы № 256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Солтүстік Қазақстан облысы Мамлют ауданы әкімінің осы салаға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Степаненко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04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5" w:id="5"/>
    <w:p>
      <w:pPr>
        <w:spacing w:after="0"/>
        <w:ind w:left="0"/>
        <w:jc w:val="left"/>
      </w:pPr>
      <w:r>
        <w:rPr>
          <w:rFonts w:ascii="Times New Roman"/>
          <w:b/>
          <w:i w:val="false"/>
          <w:color w:val="000000"/>
        </w:rPr>
        <w:t xml:space="preserve"> Коммуналдық көрсетілетін қызметтерді ұсынудың қағидалары</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1. Осы Коммуналдық көрсетілетін қызметтерді ұсынудың үлгілік қағидалары (бұдан әрі – Қағидалар) "Тұрғын үй қатынастары туралы" 1997 жылғы 16 сәуiрдегi Қазақстан Республикасы Заңының 10-2-бабының 10-15) тармақшасына сәйкес әзірленді және коммуналдық көрсетілетін қызметтерді ұсыну мен ақы төлеу тәртібін белгілейді.</w:t>
      </w:r>
    </w:p>
    <w:bookmarkEnd w:id="7"/>
    <w:bookmarkStart w:name="z18"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9" w:id="9"/>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bookmarkEnd w:id="9"/>
    <w:bookmarkStart w:name="z20" w:id="10"/>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0"/>
    <w:bookmarkStart w:name="z21" w:id="11"/>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1"/>
    <w:bookmarkStart w:name="z22" w:id="12"/>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2"/>
    <w:bookmarkStart w:name="z23" w:id="13"/>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3"/>
    <w:bookmarkStart w:name="z24" w:id="14"/>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4"/>
    <w:bookmarkStart w:name="z25" w:id="15"/>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5"/>
    <w:bookmarkStart w:name="z26" w:id="16"/>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6"/>
    <w:bookmarkStart w:name="z27" w:id="17"/>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7"/>
    <w:bookmarkStart w:name="z28" w:id="18"/>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8"/>
    <w:bookmarkStart w:name="z29" w:id="19"/>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9"/>
    <w:bookmarkStart w:name="z30" w:id="20"/>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0"/>
    <w:bookmarkStart w:name="z31" w:id="21"/>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21"/>
    <w:bookmarkStart w:name="z32" w:id="22"/>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22"/>
    <w:bookmarkStart w:name="z33" w:id="23"/>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3"/>
    <w:bookmarkStart w:name="z34" w:id="24"/>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4"/>
    <w:bookmarkStart w:name="z35" w:id="25"/>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25"/>
    <w:bookmarkStart w:name="z36" w:id="26"/>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6"/>
    <w:bookmarkStart w:name="z37" w:id="27"/>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7"/>
    <w:bookmarkStart w:name="z38" w:id="28"/>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bookmarkEnd w:id="28"/>
    <w:bookmarkStart w:name="z39" w:id="29"/>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9"/>
    <w:bookmarkStart w:name="z40" w:id="30"/>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30"/>
    <w:bookmarkStart w:name="z41" w:id="31"/>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Солтүстік Қазақстан облысы Мамлют ауданы әкімдігінің 28.02.2025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 w:id="32"/>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2"/>
    <w:bookmarkStart w:name="z43" w:id="33"/>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3"/>
    <w:bookmarkStart w:name="z44" w:id="34"/>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4"/>
    <w:bookmarkStart w:name="z45" w:id="35"/>
    <w:p>
      <w:pPr>
        <w:spacing w:after="0"/>
        <w:ind w:left="0"/>
        <w:jc w:val="both"/>
      </w:pPr>
      <w:r>
        <w:rPr>
          <w:rFonts w:ascii="Times New Roman"/>
          <w:b w:val="false"/>
          <w:i w:val="false"/>
          <w:color w:val="000000"/>
          <w:sz w:val="28"/>
        </w:rPr>
        <w:t>
      4.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35"/>
    <w:bookmarkStart w:name="z46" w:id="36"/>
    <w:p>
      <w:pPr>
        <w:spacing w:after="0"/>
        <w:ind w:left="0"/>
        <w:jc w:val="both"/>
      </w:pPr>
      <w:r>
        <w:rPr>
          <w:rFonts w:ascii="Times New Roman"/>
          <w:b w:val="false"/>
          <w:i w:val="false"/>
          <w:color w:val="000000"/>
          <w:sz w:val="28"/>
        </w:rPr>
        <w:t>
      5.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6"/>
    <w:bookmarkStart w:name="z47" w:id="37"/>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37"/>
    <w:bookmarkStart w:name="z48" w:id="38"/>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38"/>
    <w:bookmarkStart w:name="z49" w:id="39"/>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39"/>
    <w:bookmarkStart w:name="z50" w:id="40"/>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40"/>
    <w:bookmarkStart w:name="z51" w:id="41"/>
    <w:p>
      <w:pPr>
        <w:spacing w:after="0"/>
        <w:ind w:left="0"/>
        <w:jc w:val="both"/>
      </w:pPr>
      <w:r>
        <w:rPr>
          <w:rFonts w:ascii="Times New Roman"/>
          <w:b w:val="false"/>
          <w:i w:val="false"/>
          <w:color w:val="000000"/>
          <w:sz w:val="28"/>
        </w:rPr>
        <w:t>
      6.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1"/>
    <w:bookmarkStart w:name="z52" w:id="42"/>
    <w:p>
      <w:pPr>
        <w:spacing w:after="0"/>
        <w:ind w:left="0"/>
        <w:jc w:val="both"/>
      </w:pPr>
      <w:r>
        <w:rPr>
          <w:rFonts w:ascii="Times New Roman"/>
          <w:b w:val="false"/>
          <w:i w:val="false"/>
          <w:color w:val="000000"/>
          <w:sz w:val="28"/>
        </w:rPr>
        <w:t>
      7 Тұтынушылық қасиеттер және көрсетілетін қызметті ұсыну режимі:</w:t>
      </w:r>
    </w:p>
    <w:bookmarkEnd w:id="42"/>
    <w:bookmarkStart w:name="z53" w:id="43"/>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3"/>
    <w:bookmarkStart w:name="z54" w:id="44"/>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4"/>
    <w:bookmarkStart w:name="z55" w:id="45"/>
    <w:p>
      <w:pPr>
        <w:spacing w:after="0"/>
        <w:ind w:left="0"/>
        <w:jc w:val="both"/>
      </w:pPr>
      <w:r>
        <w:rPr>
          <w:rFonts w:ascii="Times New Roman"/>
          <w:b w:val="false"/>
          <w:i w:val="false"/>
          <w:color w:val="000000"/>
          <w:sz w:val="28"/>
        </w:rPr>
        <w:t xml:space="preserve">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 </w:t>
      </w:r>
    </w:p>
    <w:bookmarkEnd w:id="45"/>
    <w:bookmarkStart w:name="z56" w:id="46"/>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6"/>
    <w:bookmarkStart w:name="z57" w:id="47"/>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7"/>
    <w:bookmarkStart w:name="z58" w:id="48"/>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48"/>
    <w:bookmarkStart w:name="z59" w:id="49"/>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9"/>
    <w:bookmarkStart w:name="z60" w:id="50"/>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50"/>
    <w:bookmarkStart w:name="z61" w:id="51"/>
    <w:p>
      <w:pPr>
        <w:spacing w:after="0"/>
        <w:ind w:left="0"/>
        <w:jc w:val="both"/>
      </w:pPr>
      <w:r>
        <w:rPr>
          <w:rFonts w:ascii="Times New Roman"/>
          <w:b w:val="false"/>
          <w:i w:val="false"/>
          <w:color w:val="000000"/>
          <w:sz w:val="28"/>
        </w:rPr>
        <w:t>
      8.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51"/>
    <w:bookmarkStart w:name="z62" w:id="52"/>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52"/>
    <w:bookmarkStart w:name="z63" w:id="53"/>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End w:id="53"/>
    <w:bookmarkStart w:name="z64" w:id="54"/>
    <w:p>
      <w:pPr>
        <w:spacing w:after="0"/>
        <w:ind w:left="0"/>
        <w:jc w:val="both"/>
      </w:pPr>
      <w:r>
        <w:rPr>
          <w:rFonts w:ascii="Times New Roman"/>
          <w:b w:val="false"/>
          <w:i w:val="false"/>
          <w:color w:val="000000"/>
          <w:sz w:val="28"/>
        </w:rPr>
        <w:t>
      9.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54"/>
    <w:bookmarkStart w:name="z65" w:id="55"/>
    <w:p>
      <w:pPr>
        <w:spacing w:after="0"/>
        <w:ind w:left="0"/>
        <w:jc w:val="both"/>
      </w:pPr>
      <w:r>
        <w:rPr>
          <w:rFonts w:ascii="Times New Roman"/>
          <w:b w:val="false"/>
          <w:i w:val="false"/>
          <w:color w:val="000000"/>
          <w:sz w:val="28"/>
        </w:rPr>
        <w:t>
      10.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5"/>
    <w:bookmarkStart w:name="z66" w:id="56"/>
    <w:p>
      <w:pPr>
        <w:spacing w:after="0"/>
        <w:ind w:left="0"/>
        <w:jc w:val="both"/>
      </w:pPr>
      <w:r>
        <w:rPr>
          <w:rFonts w:ascii="Times New Roman"/>
          <w:b w:val="false"/>
          <w:i w:val="false"/>
          <w:color w:val="000000"/>
          <w:sz w:val="28"/>
        </w:rPr>
        <w:t>
      11.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6"/>
    <w:bookmarkStart w:name="z67" w:id="57"/>
    <w:p>
      <w:pPr>
        <w:spacing w:after="0"/>
        <w:ind w:left="0"/>
        <w:jc w:val="both"/>
      </w:pPr>
      <w:r>
        <w:rPr>
          <w:rFonts w:ascii="Times New Roman"/>
          <w:b w:val="false"/>
          <w:i w:val="false"/>
          <w:color w:val="000000"/>
          <w:sz w:val="28"/>
        </w:rPr>
        <w:t>
      12.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57"/>
    <w:bookmarkStart w:name="z68" w:id="58"/>
    <w:p>
      <w:pPr>
        <w:spacing w:after="0"/>
        <w:ind w:left="0"/>
        <w:jc w:val="both"/>
      </w:pPr>
      <w:r>
        <w:rPr>
          <w:rFonts w:ascii="Times New Roman"/>
          <w:b w:val="false"/>
          <w:i w:val="false"/>
          <w:color w:val="000000"/>
          <w:sz w:val="28"/>
        </w:rPr>
        <w:t>
      13.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8"/>
    <w:bookmarkStart w:name="z69" w:id="59"/>
    <w:p>
      <w:pPr>
        <w:spacing w:after="0"/>
        <w:ind w:left="0"/>
        <w:jc w:val="both"/>
      </w:pPr>
      <w:r>
        <w:rPr>
          <w:rFonts w:ascii="Times New Roman"/>
          <w:b w:val="false"/>
          <w:i w:val="false"/>
          <w:color w:val="000000"/>
          <w:sz w:val="28"/>
        </w:rPr>
        <w:t>
      14.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9"/>
    <w:bookmarkStart w:name="z70" w:id="60"/>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60"/>
    <w:bookmarkStart w:name="z71" w:id="61"/>
    <w:p>
      <w:pPr>
        <w:spacing w:after="0"/>
        <w:ind w:left="0"/>
        <w:jc w:val="both"/>
      </w:pPr>
      <w:r>
        <w:rPr>
          <w:rFonts w:ascii="Times New Roman"/>
          <w:b w:val="false"/>
          <w:i w:val="false"/>
          <w:color w:val="000000"/>
          <w:sz w:val="28"/>
        </w:rPr>
        <w:t>
      16.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1"/>
    <w:bookmarkStart w:name="z72" w:id="62"/>
    <w:p>
      <w:pPr>
        <w:spacing w:after="0"/>
        <w:ind w:left="0"/>
        <w:jc w:val="both"/>
      </w:pPr>
      <w:r>
        <w:rPr>
          <w:rFonts w:ascii="Times New Roman"/>
          <w:b w:val="false"/>
          <w:i w:val="false"/>
          <w:color w:val="000000"/>
          <w:sz w:val="28"/>
        </w:rPr>
        <w:t>
      17.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62"/>
    <w:bookmarkStart w:name="z73" w:id="63"/>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3"/>
    <w:bookmarkStart w:name="z74" w:id="64"/>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4"/>
    <w:bookmarkStart w:name="z75" w:id="65"/>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5"/>
    <w:bookmarkStart w:name="z76" w:id="66"/>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6"/>
    <w:bookmarkStart w:name="z77" w:id="67"/>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7"/>
    <w:bookmarkStart w:name="z78" w:id="68"/>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8"/>
    <w:bookmarkStart w:name="z79" w:id="69"/>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9"/>
    <w:bookmarkStart w:name="z80" w:id="70"/>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0"/>
    <w:bookmarkStart w:name="z81" w:id="71"/>
    <w:p>
      <w:pPr>
        <w:spacing w:after="0"/>
        <w:ind w:left="0"/>
        <w:jc w:val="both"/>
      </w:pPr>
      <w:r>
        <w:rPr>
          <w:rFonts w:ascii="Times New Roman"/>
          <w:b w:val="false"/>
          <w:i w:val="false"/>
          <w:color w:val="000000"/>
          <w:sz w:val="28"/>
        </w:rPr>
        <w:t>
      18.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71"/>
    <w:bookmarkStart w:name="z82" w:id="72"/>
    <w:p>
      <w:pPr>
        <w:spacing w:after="0"/>
        <w:ind w:left="0"/>
        <w:jc w:val="both"/>
      </w:pPr>
      <w:r>
        <w:rPr>
          <w:rFonts w:ascii="Times New Roman"/>
          <w:b w:val="false"/>
          <w:i w:val="false"/>
          <w:color w:val="000000"/>
          <w:sz w:val="28"/>
        </w:rPr>
        <w:t>
      19.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72"/>
    <w:bookmarkStart w:name="z83" w:id="73"/>
    <w:p>
      <w:pPr>
        <w:spacing w:after="0"/>
        <w:ind w:left="0"/>
        <w:jc w:val="both"/>
      </w:pPr>
      <w:r>
        <w:rPr>
          <w:rFonts w:ascii="Times New Roman"/>
          <w:b w:val="false"/>
          <w:i w:val="false"/>
          <w:color w:val="000000"/>
          <w:sz w:val="28"/>
        </w:rPr>
        <w:t>
      20.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Заңына сәйкес жүктеледі.</w:t>
      </w:r>
    </w:p>
    <w:bookmarkEnd w:id="73"/>
    <w:bookmarkStart w:name="z84" w:id="74"/>
    <w:p>
      <w:pPr>
        <w:spacing w:after="0"/>
        <w:ind w:left="0"/>
        <w:jc w:val="both"/>
      </w:pPr>
      <w:r>
        <w:rPr>
          <w:rFonts w:ascii="Times New Roman"/>
          <w:b w:val="false"/>
          <w:i w:val="false"/>
          <w:color w:val="000000"/>
          <w:sz w:val="28"/>
        </w:rPr>
        <w:t>
      21. Тұтынушы:</w:t>
      </w:r>
    </w:p>
    <w:bookmarkEnd w:id="74"/>
    <w:bookmarkStart w:name="z85" w:id="75"/>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5"/>
    <w:bookmarkStart w:name="z86" w:id="76"/>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6"/>
    <w:bookmarkStart w:name="z87" w:id="77"/>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7"/>
    <w:bookmarkStart w:name="z88" w:id="78"/>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8"/>
    <w:bookmarkStart w:name="z89" w:id="79"/>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9"/>
    <w:bookmarkStart w:name="z90" w:id="80"/>
    <w:p>
      <w:pPr>
        <w:spacing w:after="0"/>
        <w:ind w:left="0"/>
        <w:jc w:val="both"/>
      </w:pPr>
      <w:r>
        <w:rPr>
          <w:rFonts w:ascii="Times New Roman"/>
          <w:b w:val="false"/>
          <w:i w:val="false"/>
          <w:color w:val="000000"/>
          <w:sz w:val="28"/>
        </w:rPr>
        <w:t>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80"/>
    <w:bookmarkStart w:name="z91" w:id="81"/>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1"/>
    <w:bookmarkStart w:name="z92" w:id="82"/>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2"/>
    <w:bookmarkStart w:name="z93" w:id="83"/>
    <w:p>
      <w:pPr>
        <w:spacing w:after="0"/>
        <w:ind w:left="0"/>
        <w:jc w:val="both"/>
      </w:pPr>
      <w:r>
        <w:rPr>
          <w:rFonts w:ascii="Times New Roman"/>
          <w:b w:val="false"/>
          <w:i w:val="false"/>
          <w:color w:val="000000"/>
          <w:sz w:val="28"/>
        </w:rPr>
        <w:t>
      22. Жеткізуші:</w:t>
      </w:r>
    </w:p>
    <w:bookmarkEnd w:id="83"/>
    <w:bookmarkStart w:name="z94" w:id="84"/>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4"/>
    <w:bookmarkStart w:name="z95" w:id="85"/>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85"/>
    <w:bookmarkStart w:name="z96" w:id="86"/>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6"/>
    <w:bookmarkStart w:name="z97" w:id="87"/>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 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7"/>
    <w:bookmarkStart w:name="z98" w:id="88"/>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8"/>
    <w:bookmarkStart w:name="z99" w:id="89"/>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9"/>
    <w:bookmarkStart w:name="z100" w:id="90"/>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90"/>
    <w:bookmarkStart w:name="z101" w:id="91"/>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91"/>
    <w:bookmarkStart w:name="z102" w:id="92"/>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92"/>
    <w:bookmarkStart w:name="z103" w:id="93"/>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93"/>
    <w:bookmarkStart w:name="z104" w:id="94"/>
    <w:p>
      <w:pPr>
        <w:spacing w:after="0"/>
        <w:ind w:left="0"/>
        <w:jc w:val="both"/>
      </w:pPr>
      <w:r>
        <w:rPr>
          <w:rFonts w:ascii="Times New Roman"/>
          <w:b w:val="false"/>
          <w:i w:val="false"/>
          <w:color w:val="000000"/>
          <w:sz w:val="28"/>
        </w:rPr>
        <w:t>
      23. Тұтынушы коммуналдық қызметтер үшін төлемді осы Қағидаларға қосымшаға сәйкес нысан бойынша бірыңғай төлем құжаты бойынша жүргізеді.</w:t>
      </w:r>
    </w:p>
    <w:bookmarkEnd w:id="94"/>
    <w:bookmarkStart w:name="z105" w:id="95"/>
    <w:p>
      <w:pPr>
        <w:spacing w:after="0"/>
        <w:ind w:left="0"/>
        <w:jc w:val="both"/>
      </w:pPr>
      <w:r>
        <w:rPr>
          <w:rFonts w:ascii="Times New Roman"/>
          <w:b w:val="false"/>
          <w:i w:val="false"/>
          <w:color w:val="000000"/>
          <w:sz w:val="28"/>
        </w:rPr>
        <w:t>
      24.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95"/>
    <w:bookmarkStart w:name="z106" w:id="96"/>
    <w:p>
      <w:pPr>
        <w:spacing w:after="0"/>
        <w:ind w:left="0"/>
        <w:jc w:val="both"/>
      </w:pPr>
      <w:r>
        <w:rPr>
          <w:rFonts w:ascii="Times New Roman"/>
          <w:b w:val="false"/>
          <w:i w:val="false"/>
          <w:color w:val="000000"/>
          <w:sz w:val="28"/>
        </w:rPr>
        <w:t>
      25.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6"/>
    <w:bookmarkStart w:name="z107" w:id="97"/>
    <w:p>
      <w:pPr>
        <w:spacing w:after="0"/>
        <w:ind w:left="0"/>
        <w:jc w:val="both"/>
      </w:pPr>
      <w:r>
        <w:rPr>
          <w:rFonts w:ascii="Times New Roman"/>
          <w:b w:val="false"/>
          <w:i w:val="false"/>
          <w:color w:val="000000"/>
          <w:sz w:val="28"/>
        </w:rPr>
        <w:t>
      26.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97"/>
    <w:bookmarkStart w:name="z108" w:id="98"/>
    <w:p>
      <w:pPr>
        <w:spacing w:after="0"/>
        <w:ind w:left="0"/>
        <w:jc w:val="both"/>
      </w:pPr>
      <w:r>
        <w:rPr>
          <w:rFonts w:ascii="Times New Roman"/>
          <w:b w:val="false"/>
          <w:i w:val="false"/>
          <w:color w:val="000000"/>
          <w:sz w:val="28"/>
        </w:rPr>
        <w:t>
      27.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10-2-бабының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98"/>
    <w:bookmarkStart w:name="z109" w:id="99"/>
    <w:p>
      <w:pPr>
        <w:spacing w:after="0"/>
        <w:ind w:left="0"/>
        <w:jc w:val="both"/>
      </w:pPr>
      <w:r>
        <w:rPr>
          <w:rFonts w:ascii="Times New Roman"/>
          <w:b w:val="false"/>
          <w:i w:val="false"/>
          <w:color w:val="000000"/>
          <w:sz w:val="28"/>
        </w:rPr>
        <w:t>
      28.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34) тармақшасына сәйкес жергілікті атқарушы орган бекіткен тұтыну нормалар бойынша.</w:t>
      </w:r>
    </w:p>
    <w:bookmarkEnd w:id="99"/>
    <w:bookmarkStart w:name="z110" w:id="100"/>
    <w:p>
      <w:pPr>
        <w:spacing w:after="0"/>
        <w:ind w:left="0"/>
        <w:jc w:val="both"/>
      </w:pPr>
      <w:r>
        <w:rPr>
          <w:rFonts w:ascii="Times New Roman"/>
          <w:b w:val="false"/>
          <w:i w:val="false"/>
          <w:color w:val="000000"/>
          <w:sz w:val="28"/>
        </w:rPr>
        <w:t>
      29.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00"/>
    <w:bookmarkStart w:name="z111" w:id="101"/>
    <w:p>
      <w:pPr>
        <w:spacing w:after="0"/>
        <w:ind w:left="0"/>
        <w:jc w:val="both"/>
      </w:pPr>
      <w:r>
        <w:rPr>
          <w:rFonts w:ascii="Times New Roman"/>
          <w:b w:val="false"/>
          <w:i w:val="false"/>
          <w:color w:val="000000"/>
          <w:sz w:val="28"/>
        </w:rPr>
        <w:t>
      30.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101"/>
    <w:bookmarkStart w:name="z112" w:id="102"/>
    <w:p>
      <w:pPr>
        <w:spacing w:after="0"/>
        <w:ind w:left="0"/>
        <w:jc w:val="both"/>
      </w:pPr>
      <w:r>
        <w:rPr>
          <w:rFonts w:ascii="Times New Roman"/>
          <w:b w:val="false"/>
          <w:i w:val="false"/>
          <w:color w:val="000000"/>
          <w:sz w:val="28"/>
        </w:rPr>
        <w:t>
      31.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02"/>
    <w:bookmarkStart w:name="z113" w:id="103"/>
    <w:p>
      <w:pPr>
        <w:spacing w:after="0"/>
        <w:ind w:left="0"/>
        <w:jc w:val="both"/>
      </w:pPr>
      <w:r>
        <w:rPr>
          <w:rFonts w:ascii="Times New Roman"/>
          <w:b w:val="false"/>
          <w:i w:val="false"/>
          <w:color w:val="000000"/>
          <w:sz w:val="28"/>
        </w:rPr>
        <w:t>
      32. Жеткізуші мен тұтынушы арасындағы барлық даулы мәселелер заңнамада белгіленген тәртіппен шешіледі.</w:t>
      </w:r>
    </w:p>
    <w:bookmarkEnd w:id="103"/>
    <w:bookmarkStart w:name="z114" w:id="104"/>
    <w:p>
      <w:pPr>
        <w:spacing w:after="0"/>
        <w:ind w:left="0"/>
        <w:jc w:val="left"/>
      </w:pPr>
      <w:r>
        <w:rPr>
          <w:rFonts w:ascii="Times New Roman"/>
          <w:b/>
          <w:i w:val="false"/>
          <w:color w:val="000000"/>
        </w:rPr>
        <w:t xml:space="preserve"> 5-тарау. Дауларды шешу тәртібі</w:t>
      </w:r>
    </w:p>
    <w:bookmarkEnd w:id="104"/>
    <w:bookmarkStart w:name="z115" w:id="105"/>
    <w:p>
      <w:pPr>
        <w:spacing w:after="0"/>
        <w:ind w:left="0"/>
        <w:jc w:val="both"/>
      </w:pPr>
      <w:r>
        <w:rPr>
          <w:rFonts w:ascii="Times New Roman"/>
          <w:b w:val="false"/>
          <w:i w:val="false"/>
          <w:color w:val="000000"/>
          <w:sz w:val="28"/>
        </w:rPr>
        <w:t>
      33.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05"/>
    <w:bookmarkStart w:name="z116" w:id="106"/>
    <w:p>
      <w:pPr>
        <w:spacing w:after="0"/>
        <w:ind w:left="0"/>
        <w:jc w:val="both"/>
      </w:pPr>
      <w:r>
        <w:rPr>
          <w:rFonts w:ascii="Times New Roman"/>
          <w:b w:val="false"/>
          <w:i w:val="false"/>
          <w:color w:val="000000"/>
          <w:sz w:val="28"/>
        </w:rPr>
        <w:t>
      34.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6"/>
    <w:bookmarkStart w:name="z117" w:id="107"/>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7"/>
    <w:bookmarkStart w:name="z118" w:id="108"/>
    <w:p>
      <w:pPr>
        <w:spacing w:after="0"/>
        <w:ind w:left="0"/>
        <w:jc w:val="both"/>
      </w:pPr>
      <w:r>
        <w:rPr>
          <w:rFonts w:ascii="Times New Roman"/>
          <w:b w:val="false"/>
          <w:i w:val="false"/>
          <w:color w:val="000000"/>
          <w:sz w:val="28"/>
        </w:rPr>
        <w:t xml:space="preserve">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 </w:t>
      </w:r>
    </w:p>
    <w:bookmarkEnd w:id="108"/>
    <w:bookmarkStart w:name="z119" w:id="109"/>
    <w:p>
      <w:pPr>
        <w:spacing w:after="0"/>
        <w:ind w:left="0"/>
        <w:jc w:val="both"/>
      </w:pPr>
      <w:r>
        <w:rPr>
          <w:rFonts w:ascii="Times New Roman"/>
          <w:b w:val="false"/>
          <w:i w:val="false"/>
          <w:color w:val="000000"/>
          <w:sz w:val="28"/>
        </w:rPr>
        <w:t>
      35.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9"/>
    <w:bookmarkStart w:name="z120" w:id="110"/>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10"/>
    <w:bookmarkStart w:name="z121" w:id="111"/>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11"/>
    <w:bookmarkStart w:name="z122" w:id="112"/>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12"/>
    <w:bookmarkStart w:name="z123" w:id="113"/>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13"/>
    <w:bookmarkStart w:name="z124" w:id="114"/>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14"/>
    <w:bookmarkStart w:name="z125" w:id="115"/>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115"/>
    <w:bookmarkStart w:name="z126" w:id="116"/>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16"/>
    <w:bookmarkStart w:name="z127" w:id="117"/>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17"/>
    <w:bookmarkStart w:name="z128" w:id="118"/>
    <w:p>
      <w:pPr>
        <w:spacing w:after="0"/>
        <w:ind w:left="0"/>
        <w:jc w:val="both"/>
      </w:pPr>
      <w:r>
        <w:rPr>
          <w:rFonts w:ascii="Times New Roman"/>
          <w:b w:val="false"/>
          <w:i w:val="false"/>
          <w:color w:val="000000"/>
          <w:sz w:val="28"/>
        </w:rPr>
        <w:t>
      36.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18"/>
    <w:bookmarkStart w:name="z129" w:id="119"/>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19"/>
    <w:bookmarkStart w:name="z130" w:id="120"/>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bookmarkEnd w:id="120"/>
    <w:bookmarkStart w:name="z131" w:id="121"/>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21"/>
    <w:bookmarkStart w:name="z132" w:id="122"/>
    <w:p>
      <w:pPr>
        <w:spacing w:after="0"/>
        <w:ind w:left="0"/>
        <w:jc w:val="both"/>
      </w:pPr>
      <w:r>
        <w:rPr>
          <w:rFonts w:ascii="Times New Roman"/>
          <w:b w:val="false"/>
          <w:i w:val="false"/>
          <w:color w:val="000000"/>
          <w:sz w:val="28"/>
        </w:rPr>
        <w:t>
      37.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22"/>
    <w:bookmarkStart w:name="z133" w:id="123"/>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23"/>
    <w:bookmarkStart w:name="z134" w:id="124"/>
    <w:p>
      <w:pPr>
        <w:spacing w:after="0"/>
        <w:ind w:left="0"/>
        <w:jc w:val="left"/>
      </w:pPr>
      <w:r>
        <w:rPr>
          <w:rFonts w:ascii="Times New Roman"/>
          <w:b/>
          <w:i w:val="false"/>
          <w:color w:val="000000"/>
        </w:rPr>
        <w:t xml:space="preserve"> 8-тарау. Қорытынды ережелер</w:t>
      </w:r>
    </w:p>
    <w:bookmarkEnd w:id="124"/>
    <w:bookmarkStart w:name="z135" w:id="125"/>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25"/>
    <w:bookmarkStart w:name="z136" w:id="126"/>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қызметтерді ұсынудың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2" w:id="127"/>
    <w:p>
      <w:pPr>
        <w:spacing w:after="0"/>
        <w:ind w:left="0"/>
        <w:jc w:val="left"/>
      </w:pPr>
      <w:r>
        <w:rPr>
          <w:rFonts w:ascii="Times New Roman"/>
          <w:b/>
          <w:i w:val="false"/>
          <w:color w:val="000000"/>
        </w:rPr>
        <w:t xml:space="preserve"> Біріңғай төлем құжаты/Единый платежный документ</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8"/>
          <w:p>
            <w:pPr>
              <w:spacing w:after="20"/>
              <w:ind w:left="20"/>
              <w:jc w:val="both"/>
            </w:pPr>
            <w:r>
              <w:rPr>
                <w:rFonts w:ascii="Times New Roman"/>
                <w:b w:val="false"/>
                <w:i w:val="false"/>
                <w:color w:val="000000"/>
                <w:sz w:val="20"/>
              </w:rPr>
              <w:t>
Қызметтердің аталуы/</w:t>
            </w:r>
          </w:p>
          <w:bookmarkEnd w:id="128"/>
          <w:p>
            <w:pPr>
              <w:spacing w:after="20"/>
              <w:ind w:left="20"/>
              <w:jc w:val="both"/>
            </w:pPr>
            <w:r>
              <w:rPr>
                <w:rFonts w:ascii="Times New Roman"/>
                <w:b w:val="false"/>
                <w:i w:val="false"/>
                <w:color w:val="000000"/>
                <w:sz w:val="20"/>
              </w:rPr>
              <w:t>
Наименование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9"/>
          <w:p>
            <w:pPr>
              <w:spacing w:after="20"/>
              <w:ind w:left="20"/>
              <w:jc w:val="both"/>
            </w:pPr>
            <w:r>
              <w:rPr>
                <w:rFonts w:ascii="Times New Roman"/>
                <w:b w:val="false"/>
                <w:i w:val="false"/>
                <w:color w:val="000000"/>
                <w:sz w:val="20"/>
              </w:rPr>
              <w:t>
Төлем/</w:t>
            </w:r>
          </w:p>
          <w:bookmarkEnd w:id="129"/>
          <w:p>
            <w:pPr>
              <w:spacing w:after="20"/>
              <w:ind w:left="20"/>
              <w:jc w:val="both"/>
            </w:pPr>
            <w:r>
              <w:rPr>
                <w:rFonts w:ascii="Times New Roman"/>
                <w:b w:val="false"/>
                <w:i w:val="false"/>
                <w:color w:val="000000"/>
                <w:sz w:val="20"/>
              </w:rPr>
              <w:t>
Оплата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0"/>
          <w:p>
            <w:pPr>
              <w:spacing w:after="20"/>
              <w:ind w:left="20"/>
              <w:jc w:val="both"/>
            </w:pPr>
            <w:r>
              <w:rPr>
                <w:rFonts w:ascii="Times New Roman"/>
                <w:b w:val="false"/>
                <w:i w:val="false"/>
                <w:color w:val="000000"/>
                <w:sz w:val="20"/>
              </w:rPr>
              <w:t>
Алдыңғы көрсеткіш/</w:t>
            </w:r>
          </w:p>
          <w:bookmarkEnd w:id="130"/>
          <w:p>
            <w:pPr>
              <w:spacing w:after="20"/>
              <w:ind w:left="20"/>
              <w:jc w:val="both"/>
            </w:pPr>
            <w:r>
              <w:rPr>
                <w:rFonts w:ascii="Times New Roman"/>
                <w:b w:val="false"/>
                <w:i w:val="false"/>
                <w:color w:val="000000"/>
                <w:sz w:val="20"/>
              </w:rPr>
              <w:t>
Предыдущие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1"/>
          <w:p>
            <w:pPr>
              <w:spacing w:after="20"/>
              <w:ind w:left="20"/>
              <w:jc w:val="both"/>
            </w:pPr>
            <w:r>
              <w:rPr>
                <w:rFonts w:ascii="Times New Roman"/>
                <w:b w:val="false"/>
                <w:i w:val="false"/>
                <w:color w:val="000000"/>
                <w:sz w:val="20"/>
              </w:rPr>
              <w:t>
Ағымдық көрсеткіш/</w:t>
            </w:r>
          </w:p>
          <w:bookmarkEnd w:id="131"/>
          <w:p>
            <w:pPr>
              <w:spacing w:after="20"/>
              <w:ind w:left="20"/>
              <w:jc w:val="both"/>
            </w:pPr>
            <w:r>
              <w:rPr>
                <w:rFonts w:ascii="Times New Roman"/>
                <w:b w:val="false"/>
                <w:i w:val="false"/>
                <w:color w:val="000000"/>
                <w:sz w:val="20"/>
              </w:rPr>
              <w:t>
Текущие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2"/>
          <w:p>
            <w:pPr>
              <w:spacing w:after="20"/>
              <w:ind w:left="20"/>
              <w:jc w:val="both"/>
            </w:pPr>
            <w:r>
              <w:rPr>
                <w:rFonts w:ascii="Times New Roman"/>
                <w:b w:val="false"/>
                <w:i w:val="false"/>
                <w:color w:val="000000"/>
                <w:sz w:val="20"/>
              </w:rPr>
              <w:t>
Саны/</w:t>
            </w:r>
          </w:p>
          <w:bookmarkEnd w:id="132"/>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3"/>
          <w:p>
            <w:pPr>
              <w:spacing w:after="20"/>
              <w:ind w:left="20"/>
              <w:jc w:val="both"/>
            </w:pPr>
            <w:r>
              <w:rPr>
                <w:rFonts w:ascii="Times New Roman"/>
                <w:b w:val="false"/>
                <w:i w:val="false"/>
                <w:color w:val="000000"/>
                <w:sz w:val="20"/>
              </w:rPr>
              <w:t>
Құны/</w:t>
            </w:r>
          </w:p>
          <w:bookmarkEnd w:id="133"/>
          <w:p>
            <w:pPr>
              <w:spacing w:after="20"/>
              <w:ind w:left="20"/>
              <w:jc w:val="both"/>
            </w:pPr>
            <w:r>
              <w:rPr>
                <w:rFonts w:ascii="Times New Roman"/>
                <w:b w:val="false"/>
                <w:i w:val="false"/>
                <w:color w:val="000000"/>
                <w:sz w:val="20"/>
              </w:rPr>
              <w:t>
стоимость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 2023 жылғы ____ үшін есептелді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Электроснабжение/электрмен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көрсету/Обслуживание лифтов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 w:id="134"/>
    <w:p>
      <w:pPr>
        <w:spacing w:after="0"/>
        <w:ind w:left="0"/>
        <w:jc w:val="both"/>
      </w:pPr>
      <w:r>
        <w:rPr>
          <w:rFonts w:ascii="Times New Roman"/>
          <w:b w:val="false"/>
          <w:i w:val="false"/>
          <w:color w:val="000000"/>
          <w:sz w:val="28"/>
        </w:rPr>
        <w:t>
      Төлеу мерзімі " " жыл/Срок оплаты " " года</w:t>
      </w:r>
    </w:p>
    <w:bookmarkEnd w:id="1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