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03a0" w14:textId="8420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бюджетінен қаржыландырылатын және Солтүстік Қазақстан облысы Мамлют ауданының Мамлютка қаласы, ауылдық округтердің бюджетінен қаржыландырылатын мемлекеттік органдардың лауазымды адамдарының жеке тұлғаларды және заңды тұлғалардың өкілдерін жеке қабылдауының регламентін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2024 жылғы 20 ақпандағы № 41 қаулысы</w:t>
      </w:r>
    </w:p>
    <w:p>
      <w:pPr>
        <w:spacing w:after="0"/>
        <w:ind w:left="0"/>
        <w:jc w:val="both"/>
      </w:pPr>
      <w:bookmarkStart w:name="z4" w:id="0"/>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қаулысына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Мамлют ауданының бюджетінен қаржыландырылатын және Солтүстік Қазақстан облысы Мамлют ауданының Мамлютка қаласы, ауылдық округтердің бюджетінен қаржыландырылатын мемлекеттік органдардың лауазымды адамдарының жеке тұлғаларды және заңды тұлғалардың өкілдерін жеке қабылдауының регламенті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қаулысымен бекітілген</w:t>
            </w:r>
          </w:p>
        </w:tc>
      </w:tr>
    </w:tbl>
    <w:bookmarkStart w:name="z12" w:id="3"/>
    <w:p>
      <w:pPr>
        <w:spacing w:after="0"/>
        <w:ind w:left="0"/>
        <w:jc w:val="left"/>
      </w:pPr>
      <w:r>
        <w:rPr>
          <w:rFonts w:ascii="Times New Roman"/>
          <w:b/>
          <w:i w:val="false"/>
          <w:color w:val="000000"/>
        </w:rPr>
        <w:t xml:space="preserve"> Солтүстік Қазақстан облысы Мамлют ауданының бюджетінен қаржыландырылатын және Солтүстік Қазақстан облысы Мамлют ауданының Мамлютка қаласы, ауылдық округтердің бюджетінен қаржыландырылатын мемлекеттік органдардың лауазымды адамдарының жеке тұлғаларды және заңды тұлғалардың өкілдерін жеке қабылдауының регламенті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1. Осы Солтүстік Қазақстан облысы Мамлют ауданының бюджетінен қаржыландырылатын және Солтүстік Қазақстан облысы Мамлют ауданының Мамлютка қаласы, ауылдық округтердің бюджетінен қаржыландырылатын мемлекеттік органдардың лауазымды адамдарының жеке тұлғаларды және заңды тұлғалардың өкілдерін жеке қабылдауының регламенті (бұдан әрі - регламент) Солтүстік Қазақстан облысы Мамлют ауданының бюджетінен қаржыландырылатын және Солтүстік Қазақстан облысы Мамлют ауданының Мамлютка қаласы, ауылдық округтердің бюджетінен қаржыландырылатын мемлекеттік органдардың (бұдан әрі - Мамлют ауданының мемлекетік органдары) лауазымды адамдарының жеке тұлғаларды және заңды тұлғалардың өкілдерін жеке қабылдауының тәртібін регламенттейді.</w:t>
      </w:r>
    </w:p>
    <w:bookmarkEnd w:id="5"/>
    <w:bookmarkStart w:name="z15" w:id="6"/>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Мамлют ауданының мемлекетік органдарында мына лауазымды және өзге де адамдар:</w:t>
      </w:r>
    </w:p>
    <w:bookmarkEnd w:id="6"/>
    <w:bookmarkStart w:name="z16" w:id="7"/>
    <w:p>
      <w:pPr>
        <w:spacing w:after="0"/>
        <w:ind w:left="0"/>
        <w:jc w:val="both"/>
      </w:pPr>
      <w:r>
        <w:rPr>
          <w:rFonts w:ascii="Times New Roman"/>
          <w:b w:val="false"/>
          <w:i w:val="false"/>
          <w:color w:val="000000"/>
          <w:sz w:val="28"/>
        </w:rPr>
        <w:t>
      1) Солтүстік Қазақстан облысы Мамлют ауданының әкімі (бұдан әрі - аудан әкімі) және оның орынбасарлары;</w:t>
      </w:r>
    </w:p>
    <w:bookmarkEnd w:id="7"/>
    <w:bookmarkStart w:name="z17" w:id="8"/>
    <w:p>
      <w:pPr>
        <w:spacing w:after="0"/>
        <w:ind w:left="0"/>
        <w:jc w:val="both"/>
      </w:pPr>
      <w:r>
        <w:rPr>
          <w:rFonts w:ascii="Times New Roman"/>
          <w:b w:val="false"/>
          <w:i w:val="false"/>
          <w:color w:val="000000"/>
          <w:sz w:val="28"/>
        </w:rPr>
        <w:t>
      2) аудан әкімі аппаратының басшысы (олар болған жағдайда);</w:t>
      </w:r>
    </w:p>
    <w:bookmarkEnd w:id="8"/>
    <w:bookmarkStart w:name="z18" w:id="9"/>
    <w:p>
      <w:pPr>
        <w:spacing w:after="0"/>
        <w:ind w:left="0"/>
        <w:jc w:val="both"/>
      </w:pPr>
      <w:r>
        <w:rPr>
          <w:rFonts w:ascii="Times New Roman"/>
          <w:b w:val="false"/>
          <w:i w:val="false"/>
          <w:color w:val="000000"/>
          <w:sz w:val="28"/>
        </w:rPr>
        <w:t>
      3) Солтүстік Қазақстан облысы Мамлют ауданының бюджетінен қаржыландырылатын мемлекеттік органдардың басшылары және Солтүстік Қазақстан облысы Мамлют ауданының Мамлютка қаласы, ауылдық округтердің әкімдері және олардың орынасарлары (олар болған жағдайда).</w:t>
      </w:r>
    </w:p>
    <w:bookmarkEnd w:id="9"/>
    <w:bookmarkStart w:name="z19" w:id="10"/>
    <w:p>
      <w:pPr>
        <w:spacing w:after="0"/>
        <w:ind w:left="0"/>
        <w:jc w:val="left"/>
      </w:pPr>
      <w:r>
        <w:rPr>
          <w:rFonts w:ascii="Times New Roman"/>
          <w:b/>
          <w:i w:val="false"/>
          <w:color w:val="000000"/>
        </w:rPr>
        <w:t xml:space="preserve"> 2-тарау. Мамлют ауданының мемлекетік органдарында жеке тұлғаларды және заңды тұлғалардың өкілдерін қабылдау тәртібі</w:t>
      </w:r>
    </w:p>
    <w:bookmarkEnd w:id="10"/>
    <w:bookmarkStart w:name="z20" w:id="11"/>
    <w:p>
      <w:pPr>
        <w:spacing w:after="0"/>
        <w:ind w:left="0"/>
        <w:jc w:val="both"/>
      </w:pPr>
      <w:r>
        <w:rPr>
          <w:rFonts w:ascii="Times New Roman"/>
          <w:b w:val="false"/>
          <w:i w:val="false"/>
          <w:color w:val="000000"/>
          <w:sz w:val="28"/>
        </w:rPr>
        <w:t>
      3.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Мамлют ауданының мемлекетік органдарының қызметкерлеріне ауызша нысанда айтылған жолданымдар негізінде қабылдауға жазылуды жүргізеді.</w:t>
      </w:r>
    </w:p>
    <w:bookmarkEnd w:id="11"/>
    <w:bookmarkStart w:name="z21" w:id="12"/>
    <w:p>
      <w:pPr>
        <w:spacing w:after="0"/>
        <w:ind w:left="0"/>
        <w:jc w:val="both"/>
      </w:pPr>
      <w:r>
        <w:rPr>
          <w:rFonts w:ascii="Times New Roman"/>
          <w:b w:val="false"/>
          <w:i w:val="false"/>
          <w:color w:val="000000"/>
          <w:sz w:val="28"/>
        </w:rPr>
        <w:t>
      4. Мәселенің мәні баяндалмаған жеке қабылдау туралы жолданым қаралмайды, бұл туралы арыз иесіне хабарланады.</w:t>
      </w:r>
    </w:p>
    <w:bookmarkEnd w:id="12"/>
    <w:bookmarkStart w:name="z22" w:id="13"/>
    <w:p>
      <w:pPr>
        <w:spacing w:after="0"/>
        <w:ind w:left="0"/>
        <w:jc w:val="both"/>
      </w:pPr>
      <w:r>
        <w:rPr>
          <w:rFonts w:ascii="Times New Roman"/>
          <w:b w:val="false"/>
          <w:i w:val="false"/>
          <w:color w:val="000000"/>
          <w:sz w:val="28"/>
        </w:rPr>
        <w:t>
      5. Жолданымды қабылдаудан бас тартуға тыйым салынады.</w:t>
      </w:r>
    </w:p>
    <w:bookmarkEnd w:id="13"/>
    <w:bookmarkStart w:name="z23" w:id="14"/>
    <w:p>
      <w:pPr>
        <w:spacing w:after="0"/>
        <w:ind w:left="0"/>
        <w:jc w:val="both"/>
      </w:pPr>
      <w:r>
        <w:rPr>
          <w:rFonts w:ascii="Times New Roman"/>
          <w:b w:val="false"/>
          <w:i w:val="false"/>
          <w:color w:val="000000"/>
          <w:sz w:val="28"/>
        </w:rPr>
        <w:t>
      Егер жеке қабылдау туралы өтініші бар жолданым Қазақстан Республикасы Әкімшілік рәсімдік-процестік кодексінің (бұдан әрі – Кодекс) 63-бабында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bookmarkEnd w:id="14"/>
    <w:bookmarkStart w:name="z24" w:id="15"/>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End w:id="15"/>
    <w:bookmarkStart w:name="z25" w:id="16"/>
    <w:p>
      <w:pPr>
        <w:spacing w:after="0"/>
        <w:ind w:left="0"/>
        <w:jc w:val="both"/>
      </w:pPr>
      <w:r>
        <w:rPr>
          <w:rFonts w:ascii="Times New Roman"/>
          <w:b w:val="false"/>
          <w:i w:val="false"/>
          <w:color w:val="000000"/>
          <w:sz w:val="28"/>
        </w:rPr>
        <w:t>
      6. Осы регламенттің 2-тармағында көрсетілген тұлғалар бекітілген кестеге сәйкес айына кемінде бір рет Мамлют ауданының мемлекетік органдарында қабылдауды жүргізеді.</w:t>
      </w:r>
    </w:p>
    <w:bookmarkEnd w:id="16"/>
    <w:bookmarkStart w:name="z26" w:id="17"/>
    <w:p>
      <w:pPr>
        <w:spacing w:after="0"/>
        <w:ind w:left="0"/>
        <w:jc w:val="both"/>
      </w:pPr>
      <w:r>
        <w:rPr>
          <w:rFonts w:ascii="Times New Roman"/>
          <w:b w:val="false"/>
          <w:i w:val="false"/>
          <w:color w:val="000000"/>
          <w:sz w:val="28"/>
        </w:rPr>
        <w:t>
      Аудан әкімі, Солтүстік Қазақстан облысы Мамлют ауданының Мамлютка қаласы, ауылдық округтердің әкімдері азаматтарды жеке қабылдауды "Әкімдердің халықпен кездесулерін өткізу туралы" Қазақстан Республикасы Президентінің 2022 жылғы 3 наурыздағы № 826 Жарлығына сәйкес халықпен кездесулер өткізгеннен кейін де жүргізеді.</w:t>
      </w:r>
    </w:p>
    <w:bookmarkEnd w:id="17"/>
    <w:bookmarkStart w:name="z27" w:id="18"/>
    <w:p>
      <w:pPr>
        <w:spacing w:after="0"/>
        <w:ind w:left="0"/>
        <w:jc w:val="both"/>
      </w:pPr>
      <w:r>
        <w:rPr>
          <w:rFonts w:ascii="Times New Roman"/>
          <w:b w:val="false"/>
          <w:i w:val="false"/>
          <w:color w:val="000000"/>
          <w:sz w:val="28"/>
        </w:rPr>
        <w:t>
      7. Лауазымды адамның тегі, аты және әкесінің аты (бар болса), қабылдау күндері көрсетілген қабылдау кестелері мемлекеттік және орыс тілдерінде Мамлют ауданының мемлекетік органдары көпшілікке көрінетін жерлерге ілінеді, сондай-ақ ресми сайттарында орналастырылады.</w:t>
      </w:r>
    </w:p>
    <w:bookmarkEnd w:id="18"/>
    <w:bookmarkStart w:name="z28" w:id="19"/>
    <w:p>
      <w:pPr>
        <w:spacing w:after="0"/>
        <w:ind w:left="0"/>
        <w:jc w:val="both"/>
      </w:pPr>
      <w:r>
        <w:rPr>
          <w:rFonts w:ascii="Times New Roman"/>
          <w:b w:val="false"/>
          <w:i w:val="false"/>
          <w:color w:val="000000"/>
          <w:sz w:val="28"/>
        </w:rPr>
        <w:t>
      8. Мамлют ауданы мемлекеттік органдарының бірінші басшысының орынбасарларының, қабылдауы бірінші басшының тиісті тапсырмасы бойынша бекітілген кестеден тыс қабылдауды өткізу күні көрсетіле отырып жүзеге асырылуы мүмкін.</w:t>
      </w:r>
    </w:p>
    <w:bookmarkEnd w:id="19"/>
    <w:bookmarkStart w:name="z29" w:id="20"/>
    <w:p>
      <w:pPr>
        <w:spacing w:after="0"/>
        <w:ind w:left="0"/>
        <w:jc w:val="both"/>
      </w:pPr>
      <w:r>
        <w:rPr>
          <w:rFonts w:ascii="Times New Roman"/>
          <w:b w:val="false"/>
          <w:i w:val="false"/>
          <w:color w:val="000000"/>
          <w:sz w:val="28"/>
        </w:rPr>
        <w:t>
      9.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0"/>
    <w:bookmarkStart w:name="z30" w:id="21"/>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1"/>
    <w:bookmarkStart w:name="z31" w:id="22"/>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2"/>
    <w:bookmarkStart w:name="z32" w:id="23"/>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End w:id="23"/>
    <w:bookmarkStart w:name="z33" w:id="24"/>
    <w:p>
      <w:pPr>
        <w:spacing w:after="0"/>
        <w:ind w:left="0"/>
        <w:jc w:val="both"/>
      </w:pPr>
      <w:r>
        <w:rPr>
          <w:rFonts w:ascii="Times New Roman"/>
          <w:b w:val="false"/>
          <w:i w:val="false"/>
          <w:color w:val="000000"/>
          <w:sz w:val="28"/>
        </w:rPr>
        <w:t>
      11.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4"/>
    <w:bookmarkStart w:name="z34" w:id="25"/>
    <w:p>
      <w:pPr>
        <w:spacing w:after="0"/>
        <w:ind w:left="0"/>
        <w:jc w:val="both"/>
      </w:pPr>
      <w:r>
        <w:rPr>
          <w:rFonts w:ascii="Times New Roman"/>
          <w:b w:val="false"/>
          <w:i w:val="false"/>
          <w:color w:val="000000"/>
          <w:sz w:val="28"/>
        </w:rPr>
        <w:t>
      12. Арыз иесінің келісімімен Мамлют ауданы мемлекеттік органдарының лауазымды тұлғаларының қабылдауы бейнеконференцбайланыс арқылы жүзеге асырылуы мүмкін.</w:t>
      </w:r>
    </w:p>
    <w:bookmarkEnd w:id="25"/>
    <w:bookmarkStart w:name="z35" w:id="26"/>
    <w:p>
      <w:pPr>
        <w:spacing w:after="0"/>
        <w:ind w:left="0"/>
        <w:jc w:val="both"/>
      </w:pPr>
      <w:r>
        <w:rPr>
          <w:rFonts w:ascii="Times New Roman"/>
          <w:b w:val="false"/>
          <w:i w:val="false"/>
          <w:color w:val="000000"/>
          <w:sz w:val="28"/>
        </w:rPr>
        <w:t>
      13.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6"/>
    <w:bookmarkStart w:name="z36" w:id="27"/>
    <w:p>
      <w:pPr>
        <w:spacing w:after="0"/>
        <w:ind w:left="0"/>
        <w:jc w:val="both"/>
      </w:pPr>
      <w:r>
        <w:rPr>
          <w:rFonts w:ascii="Times New Roman"/>
          <w:b w:val="false"/>
          <w:i w:val="false"/>
          <w:color w:val="000000"/>
          <w:sz w:val="28"/>
        </w:rPr>
        <w:t>
      14. Қабылдауға жазылу мына жағдайларда:</w:t>
      </w:r>
    </w:p>
    <w:bookmarkEnd w:id="27"/>
    <w:bookmarkStart w:name="z37" w:id="28"/>
    <w:p>
      <w:pPr>
        <w:spacing w:after="0"/>
        <w:ind w:left="0"/>
        <w:jc w:val="both"/>
      </w:pPr>
      <w:r>
        <w:rPr>
          <w:rFonts w:ascii="Times New Roman"/>
          <w:b w:val="false"/>
          <w:i w:val="false"/>
          <w:color w:val="000000"/>
          <w:sz w:val="28"/>
        </w:rPr>
        <w:t>
      1) Мамлют ауданы мемлекетік органдарының құзыретіне кірмейтін мәселелер болса;</w:t>
      </w:r>
    </w:p>
    <w:bookmarkEnd w:id="28"/>
    <w:bookmarkStart w:name="z38" w:id="29"/>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29"/>
    <w:bookmarkStart w:name="z39" w:id="30"/>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0"/>
    <w:bookmarkStart w:name="z40" w:id="31"/>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1"/>
    <w:bookmarkStart w:name="z41" w:id="32"/>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32"/>
    <w:bookmarkStart w:name="z42" w:id="33"/>
    <w:p>
      <w:pPr>
        <w:spacing w:after="0"/>
        <w:ind w:left="0"/>
        <w:jc w:val="both"/>
      </w:pPr>
      <w:r>
        <w:rPr>
          <w:rFonts w:ascii="Times New Roman"/>
          <w:b w:val="false"/>
          <w:i w:val="false"/>
          <w:color w:val="000000"/>
          <w:sz w:val="28"/>
        </w:rPr>
        <w:t>
      15.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хабардар етеді.</w:t>
      </w:r>
    </w:p>
    <w:bookmarkEnd w:id="33"/>
    <w:bookmarkStart w:name="z43" w:id="34"/>
    <w:p>
      <w:pPr>
        <w:spacing w:after="0"/>
        <w:ind w:left="0"/>
        <w:jc w:val="both"/>
      </w:pPr>
      <w:r>
        <w:rPr>
          <w:rFonts w:ascii="Times New Roman"/>
          <w:b w:val="false"/>
          <w:i w:val="false"/>
          <w:color w:val="000000"/>
          <w:sz w:val="28"/>
        </w:rPr>
        <w:t>
      16. Мамлют ауданының мемлекетік органдарында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34"/>
    <w:bookmarkStart w:name="z44" w:id="35"/>
    <w:p>
      <w:pPr>
        <w:spacing w:after="0"/>
        <w:ind w:left="0"/>
        <w:jc w:val="both"/>
      </w:pPr>
      <w:r>
        <w:rPr>
          <w:rFonts w:ascii="Times New Roman"/>
          <w:b w:val="false"/>
          <w:i w:val="false"/>
          <w:color w:val="000000"/>
          <w:sz w:val="28"/>
        </w:rPr>
        <w:t>
      17.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35"/>
    <w:bookmarkStart w:name="z45" w:id="36"/>
    <w:p>
      <w:pPr>
        <w:spacing w:after="0"/>
        <w:ind w:left="0"/>
        <w:jc w:val="both"/>
      </w:pPr>
      <w:r>
        <w:rPr>
          <w:rFonts w:ascii="Times New Roman"/>
          <w:b w:val="false"/>
          <w:i w:val="false"/>
          <w:color w:val="000000"/>
          <w:sz w:val="28"/>
        </w:rPr>
        <w:t>
      18.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36"/>
    <w:bookmarkStart w:name="z46" w:id="37"/>
    <w:p>
      <w:pPr>
        <w:spacing w:after="0"/>
        <w:ind w:left="0"/>
        <w:jc w:val="both"/>
      </w:pPr>
      <w:r>
        <w:rPr>
          <w:rFonts w:ascii="Times New Roman"/>
          <w:b w:val="false"/>
          <w:i w:val="false"/>
          <w:color w:val="000000"/>
          <w:sz w:val="28"/>
        </w:rPr>
        <w:t>
      19. Басқа мүдделі органдардың бірлесіп қабылдауға қатысудан бас тарту фактілері туралы ақпарат 2 (екі) жұмыс күні ішінде Солтүстік Қазақстан облысы әкімінің Аппаратына жіберіледі.</w:t>
      </w:r>
    </w:p>
    <w:bookmarkEnd w:id="37"/>
    <w:bookmarkStart w:name="z47" w:id="38"/>
    <w:p>
      <w:pPr>
        <w:spacing w:after="0"/>
        <w:ind w:left="0"/>
        <w:jc w:val="both"/>
      </w:pPr>
      <w:r>
        <w:rPr>
          <w:rFonts w:ascii="Times New Roman"/>
          <w:b w:val="false"/>
          <w:i w:val="false"/>
          <w:color w:val="000000"/>
          <w:sz w:val="28"/>
        </w:rPr>
        <w:t>
      20. Қабылдау арыз иесінің қалауы бойынша мемлекеттік және орыс тілдерінде жүзеге асырылады.</w:t>
      </w:r>
    </w:p>
    <w:bookmarkEnd w:id="38"/>
    <w:bookmarkStart w:name="z48" w:id="39"/>
    <w:p>
      <w:pPr>
        <w:spacing w:after="0"/>
        <w:ind w:left="0"/>
        <w:jc w:val="both"/>
      </w:pPr>
      <w:r>
        <w:rPr>
          <w:rFonts w:ascii="Times New Roman"/>
          <w:b w:val="false"/>
          <w:i w:val="false"/>
          <w:color w:val="000000"/>
          <w:sz w:val="28"/>
        </w:rPr>
        <w:t>
      21. Мамлют ауданының мемлекетік органдарының қызметкерлері қабылдауға қатысу үшін Мамлют ауданының мемлекетік органдарының қызметкерлерін қабылдауға қатысуға шақыра алады немесе тиісті лауазымды адамдармен қабылдау уақыты мен орнын келісе алады.</w:t>
      </w:r>
    </w:p>
    <w:bookmarkEnd w:id="39"/>
    <w:bookmarkStart w:name="z49" w:id="40"/>
    <w:p>
      <w:pPr>
        <w:spacing w:after="0"/>
        <w:ind w:left="0"/>
        <w:jc w:val="both"/>
      </w:pPr>
      <w:r>
        <w:rPr>
          <w:rFonts w:ascii="Times New Roman"/>
          <w:b w:val="false"/>
          <w:i w:val="false"/>
          <w:color w:val="000000"/>
          <w:sz w:val="28"/>
        </w:rPr>
        <w:t>
      22.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40"/>
    <w:bookmarkStart w:name="z50" w:id="41"/>
    <w:p>
      <w:pPr>
        <w:spacing w:after="0"/>
        <w:ind w:left="0"/>
        <w:jc w:val="both"/>
      </w:pPr>
      <w:r>
        <w:rPr>
          <w:rFonts w:ascii="Times New Roman"/>
          <w:b w:val="false"/>
          <w:i w:val="false"/>
          <w:color w:val="000000"/>
          <w:sz w:val="28"/>
        </w:rPr>
        <w:t>
      23.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41"/>
    <w:bookmarkStart w:name="z51" w:id="42"/>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42"/>
    <w:bookmarkStart w:name="z52" w:id="43"/>
    <w:p>
      <w:pPr>
        <w:spacing w:after="0"/>
        <w:ind w:left="0"/>
        <w:jc w:val="both"/>
      </w:pPr>
      <w:r>
        <w:rPr>
          <w:rFonts w:ascii="Times New Roman"/>
          <w:b w:val="false"/>
          <w:i w:val="false"/>
          <w:color w:val="000000"/>
          <w:sz w:val="28"/>
        </w:rPr>
        <w:t>
      24. Қабылдауға жазылу туралы келіп түскен барлық жолданымдарды қабылдауды ұйымдастыруға жауапты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43"/>
    <w:bookmarkStart w:name="z53" w:id="44"/>
    <w:p>
      <w:pPr>
        <w:spacing w:after="0"/>
        <w:ind w:left="0"/>
        <w:jc w:val="both"/>
      </w:pPr>
      <w:r>
        <w:rPr>
          <w:rFonts w:ascii="Times New Roman"/>
          <w:b w:val="false"/>
          <w:i w:val="false"/>
          <w:color w:val="000000"/>
          <w:sz w:val="28"/>
        </w:rPr>
        <w:t>
      25. Жауапты қызметкер материалдарды жинап, талдағаннан кейін басшысының немесе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44"/>
    <w:bookmarkStart w:name="z54" w:id="45"/>
    <w:p>
      <w:pPr>
        <w:spacing w:after="0"/>
        <w:ind w:left="0"/>
        <w:jc w:val="both"/>
      </w:pPr>
      <w:r>
        <w:rPr>
          <w:rFonts w:ascii="Times New Roman"/>
          <w:b w:val="false"/>
          <w:i w:val="false"/>
          <w:color w:val="000000"/>
          <w:sz w:val="28"/>
        </w:rPr>
        <w:t>
      26.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w:t>
      </w:r>
    </w:p>
    <w:bookmarkEnd w:id="45"/>
    <w:bookmarkStart w:name="z55" w:id="46"/>
    <w:p>
      <w:pPr>
        <w:spacing w:after="0"/>
        <w:ind w:left="0"/>
        <w:jc w:val="both"/>
      </w:pPr>
      <w:r>
        <w:rPr>
          <w:rFonts w:ascii="Times New Roman"/>
          <w:b w:val="false"/>
          <w:i w:val="false"/>
          <w:color w:val="000000"/>
          <w:sz w:val="28"/>
        </w:rPr>
        <w:t>
      27. Жауапты қызметкер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46"/>
    <w:bookmarkStart w:name="z56" w:id="47"/>
    <w:p>
      <w:pPr>
        <w:spacing w:after="0"/>
        <w:ind w:left="0"/>
        <w:jc w:val="both"/>
      </w:pPr>
      <w:r>
        <w:rPr>
          <w:rFonts w:ascii="Times New Roman"/>
          <w:b w:val="false"/>
          <w:i w:val="false"/>
          <w:color w:val="000000"/>
          <w:sz w:val="28"/>
        </w:rPr>
        <w:t>
      28.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47"/>
    <w:bookmarkStart w:name="z57" w:id="48"/>
    <w:p>
      <w:pPr>
        <w:spacing w:after="0"/>
        <w:ind w:left="0"/>
        <w:jc w:val="both"/>
      </w:pPr>
      <w:r>
        <w:rPr>
          <w:rFonts w:ascii="Times New Roman"/>
          <w:b w:val="false"/>
          <w:i w:val="false"/>
          <w:color w:val="000000"/>
          <w:sz w:val="28"/>
        </w:rPr>
        <w:t>
      Жолданымды қарау мерзімі басшысының немесе әкімінің немесе олардың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End w:id="48"/>
    <w:bookmarkStart w:name="z58" w:id="49"/>
    <w:p>
      <w:pPr>
        <w:spacing w:after="0"/>
        <w:ind w:left="0"/>
        <w:jc w:val="both"/>
      </w:pPr>
      <w:r>
        <w:rPr>
          <w:rFonts w:ascii="Times New Roman"/>
          <w:b w:val="false"/>
          <w:i w:val="false"/>
          <w:color w:val="000000"/>
          <w:sz w:val="28"/>
        </w:rPr>
        <w:t>
      29.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жинақтап қорыту туралы талаптары орындауы үшін міндетті болып табылады.</w:t>
      </w:r>
    </w:p>
    <w:bookmarkEnd w:id="49"/>
    <w:bookmarkStart w:name="z59" w:id="50"/>
    <w:p>
      <w:pPr>
        <w:spacing w:after="0"/>
        <w:ind w:left="0"/>
        <w:jc w:val="both"/>
      </w:pPr>
      <w:r>
        <w:rPr>
          <w:rFonts w:ascii="Times New Roman"/>
          <w:b w:val="false"/>
          <w:i w:val="false"/>
          <w:color w:val="000000"/>
          <w:sz w:val="28"/>
        </w:rPr>
        <w:t>
      30.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50"/>
    <w:bookmarkStart w:name="z60" w:id="51"/>
    <w:p>
      <w:pPr>
        <w:spacing w:after="0"/>
        <w:ind w:left="0"/>
        <w:jc w:val="both"/>
      </w:pPr>
      <w:r>
        <w:rPr>
          <w:rFonts w:ascii="Times New Roman"/>
          <w:b w:val="false"/>
          <w:i w:val="false"/>
          <w:color w:val="000000"/>
          <w:sz w:val="28"/>
        </w:rPr>
        <w:t>
      Қабылдаудан бас тартылған жағдайда тыңдау рәсімі Кодекстің 73-бабының бірінші бөлігінде көзделген тәсілдермен жүзеге асырылуы мүмкін.</w:t>
      </w:r>
    </w:p>
    <w:bookmarkEnd w:id="51"/>
    <w:bookmarkStart w:name="z61" w:id="52"/>
    <w:p>
      <w:pPr>
        <w:spacing w:after="0"/>
        <w:ind w:left="0"/>
        <w:jc w:val="both"/>
      </w:pPr>
      <w:r>
        <w:rPr>
          <w:rFonts w:ascii="Times New Roman"/>
          <w:b w:val="false"/>
          <w:i w:val="false"/>
          <w:color w:val="000000"/>
          <w:sz w:val="28"/>
        </w:rPr>
        <w:t>
      31. Тыңдау рәсімін ұйымдастыру және өткізу тәртібі Кодекстің 66, 73 және 74-баптарының талаптары ескеріле отырып жүзеге асырылады.</w:t>
      </w:r>
    </w:p>
    <w:bookmarkEnd w:id="52"/>
    <w:bookmarkStart w:name="z62" w:id="53"/>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53"/>
    <w:bookmarkStart w:name="z63" w:id="54"/>
    <w:p>
      <w:pPr>
        <w:spacing w:after="0"/>
        <w:ind w:left="0"/>
        <w:jc w:val="both"/>
      </w:pPr>
      <w:r>
        <w:rPr>
          <w:rFonts w:ascii="Times New Roman"/>
          <w:b w:val="false"/>
          <w:i w:val="false"/>
          <w:color w:val="000000"/>
          <w:sz w:val="28"/>
        </w:rPr>
        <w:t>
      32.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54"/>
    <w:bookmarkStart w:name="z64" w:id="55"/>
    <w:p>
      <w:pPr>
        <w:spacing w:after="0"/>
        <w:ind w:left="0"/>
        <w:jc w:val="both"/>
      </w:pPr>
      <w:r>
        <w:rPr>
          <w:rFonts w:ascii="Times New Roman"/>
          <w:b w:val="false"/>
          <w:i w:val="false"/>
          <w:color w:val="000000"/>
          <w:sz w:val="28"/>
        </w:rPr>
        <w:t>
      33. Арыз иесіне түпкілікті уәжді жауап қабылдаудан келіп түскен жолданымды бақылаудан алу үшін негіз болып табылады.</w:t>
      </w:r>
    </w:p>
    <w:bookmarkEnd w:id="55"/>
    <w:bookmarkStart w:name="z65" w:id="56"/>
    <w:p>
      <w:pPr>
        <w:spacing w:after="0"/>
        <w:ind w:left="0"/>
        <w:jc w:val="both"/>
      </w:pPr>
      <w:r>
        <w:rPr>
          <w:rFonts w:ascii="Times New Roman"/>
          <w:b w:val="false"/>
          <w:i w:val="false"/>
          <w:color w:val="000000"/>
          <w:sz w:val="28"/>
        </w:rPr>
        <w:t>
      34.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56"/>
    <w:bookmarkStart w:name="z66" w:id="57"/>
    <w:p>
      <w:pPr>
        <w:spacing w:after="0"/>
        <w:ind w:left="0"/>
        <w:jc w:val="both"/>
      </w:pPr>
      <w:r>
        <w:rPr>
          <w:rFonts w:ascii="Times New Roman"/>
          <w:b w:val="false"/>
          <w:i w:val="false"/>
          <w:color w:val="000000"/>
          <w:sz w:val="28"/>
        </w:rPr>
        <w:t>
      35. Қабылдаудан түскен жолданымды бұған дейін қараған қызметкерге тапсыруға жол берілмейді.</w:t>
      </w:r>
    </w:p>
    <w:bookmarkEnd w:id="57"/>
    <w:bookmarkStart w:name="z67" w:id="58"/>
    <w:p>
      <w:pPr>
        <w:spacing w:after="0"/>
        <w:ind w:left="0"/>
        <w:jc w:val="both"/>
      </w:pPr>
      <w:r>
        <w:rPr>
          <w:rFonts w:ascii="Times New Roman"/>
          <w:b w:val="false"/>
          <w:i w:val="false"/>
          <w:color w:val="000000"/>
          <w:sz w:val="28"/>
        </w:rPr>
        <w:t>
      36. Жолданымдардың орындалуына бақылауды жүзеге асыратын қызметкерлер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58"/>
    <w:bookmarkStart w:name="z68" w:id="59"/>
    <w:p>
      <w:pPr>
        <w:spacing w:after="0"/>
        <w:ind w:left="0"/>
        <w:jc w:val="both"/>
      </w:pPr>
      <w:r>
        <w:rPr>
          <w:rFonts w:ascii="Times New Roman"/>
          <w:b w:val="false"/>
          <w:i w:val="false"/>
          <w:color w:val="000000"/>
          <w:sz w:val="28"/>
        </w:rPr>
        <w:t>
      37. Жолданымдардың орындалуына бақылауды жүзеге асыратын қызметкерлер басқа мүдделі құрылымдық бөлімшелермен бірлесіп, мыналарды:</w:t>
      </w:r>
    </w:p>
    <w:bookmarkEnd w:id="59"/>
    <w:bookmarkStart w:name="z69" w:id="60"/>
    <w:p>
      <w:pPr>
        <w:spacing w:after="0"/>
        <w:ind w:left="0"/>
        <w:jc w:val="both"/>
      </w:pPr>
      <w:r>
        <w:rPr>
          <w:rFonts w:ascii="Times New Roman"/>
          <w:b w:val="false"/>
          <w:i w:val="false"/>
          <w:color w:val="000000"/>
          <w:sz w:val="28"/>
        </w:rPr>
        <w:t>
      1) өткізілетін қабылдаулар шеңберінде жұмысын ақпараттық-талдамалық сүйемелдеуді;</w:t>
      </w:r>
    </w:p>
    <w:bookmarkEnd w:id="60"/>
    <w:bookmarkStart w:name="z70" w:id="61"/>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61"/>
    <w:bookmarkStart w:name="z71" w:id="62"/>
    <w:p>
      <w:pPr>
        <w:spacing w:after="0"/>
        <w:ind w:left="0"/>
        <w:jc w:val="both"/>
      </w:pPr>
      <w:r>
        <w:rPr>
          <w:rFonts w:ascii="Times New Roman"/>
          <w:b w:val="false"/>
          <w:i w:val="false"/>
          <w:color w:val="000000"/>
          <w:sz w:val="28"/>
        </w:rPr>
        <w:t>
      3) арыз иесімен кері байланысты (қажеттілікке қарай);</w:t>
      </w:r>
    </w:p>
    <w:bookmarkEnd w:id="62"/>
    <w:bookmarkStart w:name="z72" w:id="63"/>
    <w:p>
      <w:pPr>
        <w:spacing w:after="0"/>
        <w:ind w:left="0"/>
        <w:jc w:val="both"/>
      </w:pPr>
      <w:r>
        <w:rPr>
          <w:rFonts w:ascii="Times New Roman"/>
          <w:b w:val="false"/>
          <w:i w:val="false"/>
          <w:color w:val="000000"/>
          <w:sz w:val="28"/>
        </w:rPr>
        <w:t>
      4) қоғамдық қабылдау бөлмелерінің, азаматтарды қабылдау орталықтарының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End w:id="63"/>
    <w:bookmarkStart w:name="z73" w:id="64"/>
    <w:p>
      <w:pPr>
        <w:spacing w:after="0"/>
        <w:ind w:left="0"/>
        <w:jc w:val="both"/>
      </w:pPr>
      <w:r>
        <w:rPr>
          <w:rFonts w:ascii="Times New Roman"/>
          <w:b w:val="false"/>
          <w:i w:val="false"/>
          <w:color w:val="000000"/>
          <w:sz w:val="28"/>
        </w:rPr>
        <w:t>
      38. Жұмысының нәтижелері туралы тұрақты негізде (тоқсанына бір реттен сиретпей) Солтүстік Қазақстан облысы әкімінің Аппаратын хабардар ету қажет.</w:t>
      </w:r>
    </w:p>
    <w:bookmarkEnd w:id="64"/>
    <w:bookmarkStart w:name="z74" w:id="65"/>
    <w:p>
      <w:pPr>
        <w:spacing w:after="0"/>
        <w:ind w:left="0"/>
        <w:jc w:val="both"/>
      </w:pPr>
      <w:r>
        <w:rPr>
          <w:rFonts w:ascii="Times New Roman"/>
          <w:b w:val="false"/>
          <w:i w:val="false"/>
          <w:color w:val="000000"/>
          <w:sz w:val="28"/>
        </w:rPr>
        <w:t>
      ________________________________________</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