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ec42" w14:textId="853e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Авангард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 шешімі. Күші жойылды - Солтүстік Қазақстан облысы Мағжан Жұмабаев ауданы мәслихатының 2025 жылғы 12 мамырдағы № 27-2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45 880,1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4 554,0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41 326,1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46 448,3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Авангард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Авангард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Авангард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Авангард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Авангард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20 200,0 мың теңге сомасында көзделгендігі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Авангард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2025 жылға арналған Авангард ауылдық округінің бюджетінде Авангард ауылдық округінің Достық ауылында су қысымы құрылыстарының алаңын ағымдағы жөндеуге облыстық бюджеттен ағымдағы трансферттердің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Авангард ауылдық округінің бюджетінде аудан бюджетінен ағымдағы трансферттердің түсімдері ескерілсін: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ауылдық округтің елді мекендерін сумен жабдықтауды ұйымдастыруға;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Авангард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