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d4a0f" w14:textId="27d4a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Қызылжар ауданының Рощин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2024 жылғы 27 желтоқсандағы № 19/21 шешімі. Күші жойылды - Солтүстік Қазақстан облысы Қызылжар ауданы мәслихатының 2025 жылғы 19 мамырдағы № 23/40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2-тармағымен.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Қызылжар аудандық мәслихатының "2024-2026 жылдарға арналған Қызылжар ауданының Рощин ауылдық округінің бюджетін бекіту туралы" 2023 жылғы 29 желтоқсандағы № 8/23 шешіміне келесі өзгерістер енгізілсін: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баяндалсын: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Қызылжар ауданының Рощин ауылдық округінің бюджеті осы шешімге тиісінше 1, 2 және 3-қосымшаларға сәйкес, соның ішінде 2024 жылға мынадай көлемдерде бекітілсін: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241 074,6 мың теңге: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18 640,1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222 434,5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244 781,8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-3 707,2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3 707,2 мың теңге: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3 707,2 мың теңге.";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1-қосымшасы осы шешімнің қосымшасына сәйкес жаңа редакцияда баяндалсын.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қазандағы № 16/22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 № 8/23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ауданының Рощин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241 074,6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222 434,5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222 434,5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222 434,5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244 781,8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46 723,2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46 723,2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46 723,2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43 723,2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17 481,3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14 381,3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14 381,3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145 726,8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145 726,8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145 726,8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134 736,8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20 109,5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20 109,5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20 109,5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20 109,5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-3 707,2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