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2c5ad" w14:textId="b92c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Қызылжар ауданының Петерфельд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2024 жылғы 27 желтоқсандағы № 19/18 шешімі. Күші жойылды - Солтүстік Қазақстан облысы Қызылжар ауданы мәслихатының 2025 жылғы 19 мамырдағы № 23/37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Қызылжар ауданының Петерфельд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100 364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31 639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68 725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100 364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Петерфельд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Петерфельд ауылдық округінің бюджеттің кірістері мына салықтық емес түсімдер есебінен қалыптастырылатыны белгіленсін: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33 243 мың теңге жалпы сомадағы субвенциялар көлемі 2025 жылға ескерілсін.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Республикалық бюджеттен 2025 жылға нысаналы трансферттер Петерфельд ауылдық округінің бюджетінде ескерілсін.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Петерфельд ауылдық округі әкімінің "2025-2027 жылдарға арналған Петерфельд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2025 жылға нысаналы трансферттер Петерфельд ауылдық округінің бюджетінде ескерілсін.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Петерфельд ауылдық округі әкімінің "2025-2027 жылдарға арналған Петерфельд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 19/18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Петерфельд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 19/18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ауданының Петерфельд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 19/18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ауданының Петерфельд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