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bf9d" w14:textId="4cab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Бескөл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19/9 шешімі. Күші жойылды - Солтүстік Қазақстан облысы Қызылжар ауданы мәслихатының 2025 жылғы 19 мамырдағы № 23/28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Бескөл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287 965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207 758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80 207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287 965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Бескөл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Бескөл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Республикалық бюджеттен 2025 жылға нысаналы трансферттер Бескөл ауылдық округінің бюджетінде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Бескөл ауылдық округі әкімінің "2025-2027 жылдарға арналған Бескөл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2025 жылға нысаналы трансферттер Бескөл ауылдық округінің бюджетінде ескерілсін.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Бескөл ауылдық округі әкімінің "2025-2027 жылдарға арналған Бескөл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Бескөл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Бескөл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Бескөл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