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ea7c" w14:textId="aa5e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16 сәуірдегі № 17/1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№ 166 бұйрығына сәйкес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20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сәуірдегі № 17/1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бойынша 2024 жылға арналған кондоминиум объектісін басқаруға және кондоминиум объектісінің ортақ мүлкін күтіп-ұстауға арналған шығыстардың ең төмен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Шығыстардың ең төменгі мөлшері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(айына 1 шаршы метр үшін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 басқаруға және кондоминиум объектісінің ортақ мүлкін күтіп-ұстауға арналған шығыстардың ең төмен мөлшері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