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ddb6" w14:textId="d8cd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Заречный ауылдық округінің 2024-2026 жылдарға арналған бюджетін бекіту туралы" Солтүстік Қазақстан облысы Есіл ауданы мәслихатының 2023 жылғы 27 желтоқсандағы № 11/172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25 қарашадағы № 22/333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Заречный ауылдық округінің 2024-2026 жылдарға арналған бюджетін бекіту туралы" Солтүстік Қазақстан облысы Есіл ауданы мәслихатының 2023 жылғы 27 желтоқсандағы № 11/172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Заречный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- 262 478,1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- 13 787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- 247 893,1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- 263 096,8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- 618,7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- 618,7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- 618,7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22/333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Заречный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трансферттері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219 269 ,5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219 269 ,5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