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1187" w14:textId="4691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2024-2026 жылдарға арналған бюджетінбекіту туралы" Солтүстік Қазақстан облысы Есіл ауданы мәслихатының 2023 жылғы 27 желтоқсандағы № 11/176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Есіл ауданы Петровка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Есіл ауданы Петровка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1, 2,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-26 295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- 5 873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- 20 292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- 31 142,7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- 4 847,7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- 4 847,7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- 4 847,7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Петровка ауылдық округінің бюджетінде қаржы жылының басында қалыптасқан қаражаттың бос қалдықтары есебінен ауылдық округ бюджетінде шығыстар 4-қосымшаға сәйкес қарастырылсын.";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