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fa6b" w14:textId="2acf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жұмыспен қамту және әлеуметтік бағдарламалар бөлімі" коммуналдық мемлекеттік мекемесінің Ережесін бекіту туралы" Солтүстік Қазақстан облысы Есіл ауданы әкімдігінің 2022 жылғы 10 маусымдағы № 138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19 желтоқсандағы № 16 қаулысы</w:t>
      </w:r>
    </w:p>
    <w:p>
      <w:pPr>
        <w:spacing w:after="0"/>
        <w:ind w:left="0"/>
        <w:jc w:val="both"/>
      </w:pPr>
      <w:bookmarkStart w:name="z4" w:id="0"/>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 бабына</w:t>
      </w:r>
      <w:r>
        <w:rPr>
          <w:rFonts w:ascii="Times New Roman"/>
          <w:b w:val="false"/>
          <w:i w:val="false"/>
          <w:color w:val="000000"/>
          <w:sz w:val="28"/>
        </w:rPr>
        <w:t xml:space="preserve">, "Құқықтық актілер туралы" Қазақстан Республикасы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жұмыспен қамту және әлеуметтік бағдарламалар бөлімі" коммуналдық мемлекеттік мекемесінің Ережесін бекіту туралы" Солтүстік Қазақстан облысы Есіл ауданы әкімдігінің 2022 жылғы 10 маусымдағы № 138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Есіл ауданы әкімдігінің жұмыспен қамту және әлеуметтік бағдарламалар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bookmarkStart w:name="z9" w:id="3"/>
    <w:p>
      <w:pPr>
        <w:spacing w:after="0"/>
        <w:ind w:left="0"/>
        <w:jc w:val="both"/>
      </w:pPr>
      <w:r>
        <w:rPr>
          <w:rFonts w:ascii="Times New Roman"/>
          <w:b w:val="false"/>
          <w:i w:val="false"/>
          <w:color w:val="000000"/>
          <w:sz w:val="28"/>
        </w:rPr>
        <w:t>
       "3. Жұмыспен қамту бөлімі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"Мемлекеттік көрсетілетін қызметтер туралы" Қазақстан Республикасының Заңына, "Сыбайлас жемқорлыққа қарсы іс-қимыл туралы" Қазақстан Республикасының Заңына, "Құқықтық актілер туралы" Қазақстан Республикасының Заңына, "Ардагерлер туралы" Қазақстан Республикасының Заңына,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"Жаппай саяси қуғын-сүргiндер құрбандарын ақтау туралы" Қазақстан Республикасының Заңына,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бұйрығына (Нормативтік құқықтық актілерді мемлекеттік тіркеу тізілімінде № 32875 болып тіркелген),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бұйрығына (Нормативтік құқықтық актілерді мемлекеттік тіркеу тізілімінде № 32941 болып тіркелген), сондай-ақ осы Ережеге сәйкес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тармақтың</w:t>
      </w:r>
      <w:r>
        <w:rPr>
          <w:rFonts w:ascii="Times New Roman"/>
          <w:b w:val="false"/>
          <w:i w:val="false"/>
          <w:color w:val="000000"/>
          <w:sz w:val="28"/>
        </w:rPr>
        <w:t xml:space="preserve"> 1) тармақшасының бірінші абзацы келесі редакцияда мазмұндалсын:</w:t>
      </w:r>
    </w:p>
    <w:bookmarkStart w:name="z11" w:id="4"/>
    <w:p>
      <w:pPr>
        <w:spacing w:after="0"/>
        <w:ind w:left="0"/>
        <w:jc w:val="both"/>
      </w:pPr>
      <w:r>
        <w:rPr>
          <w:rFonts w:ascii="Times New Roman"/>
          <w:b w:val="false"/>
          <w:i w:val="false"/>
          <w:color w:val="000000"/>
          <w:sz w:val="28"/>
        </w:rPr>
        <w:t>
       "өз құзыреті шегінде жұмыспен қамту бөлімі қызметкерлерінің орындауы үшін міндетті бұйрықтар, нұсқаулықтар және өзге де актілер шығару;";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3) тармақшасы келесі редакцияда мазмұндалсын:</w:t>
      </w:r>
    </w:p>
    <w:bookmarkStart w:name="z14" w:id="5"/>
    <w:p>
      <w:pPr>
        <w:spacing w:after="0"/>
        <w:ind w:left="0"/>
        <w:jc w:val="both"/>
      </w:pPr>
      <w:r>
        <w:rPr>
          <w:rFonts w:ascii="Times New Roman"/>
          <w:b w:val="false"/>
          <w:i w:val="false"/>
          <w:color w:val="000000"/>
          <w:sz w:val="28"/>
        </w:rPr>
        <w:t>
       "3) Қазақстан Республикасының Әлеуметтік Кодексінде, "Ардагерлер туралы" Қазақстан Республикасының Заңында,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Заңында, "Жаппай саяси қуғын-сүргiндер құрбандарын ақтау туралы" Қазақстан Республикасының Заңында,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бұйрығында (Нормативтік құқықтық актілерді мемлекеттік тіркеу тізілімінде № 32875 болып тіркелген),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бұйрығында (Нормативтік құқықтық актілерді мемлекеттік тіркеу тізілімінде № 32941 болып тіркелген), белгіленген құзыреті шеңберінде бюджет қаражатының қажеттілігін болжау және әлеуметтік бағдарламаларды іске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12) тармақшасы келесі редакцияда мазмұндалсын:</w:t>
      </w:r>
    </w:p>
    <w:bookmarkStart w:name="z16" w:id="6"/>
    <w:p>
      <w:pPr>
        <w:spacing w:after="0"/>
        <w:ind w:left="0"/>
        <w:jc w:val="both"/>
      </w:pPr>
      <w:r>
        <w:rPr>
          <w:rFonts w:ascii="Times New Roman"/>
          <w:b w:val="false"/>
          <w:i w:val="false"/>
          <w:color w:val="000000"/>
          <w:sz w:val="28"/>
        </w:rPr>
        <w:t>
       "12) Қазақстан Республикасының Әлеуметтік Кодексіне сәйкес жұмыссыздықтан әлеуметтік қорғау және халықты жұмыспен қамту шараларын әзірлеу, халықты жұмыспен қамтуға жәрдемдесудің белсенді шараларын ұйымдастыру;";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14) тармақшасы келесі редакцияда мазмұндалсын:</w:t>
      </w:r>
    </w:p>
    <w:bookmarkStart w:name="z18" w:id="7"/>
    <w:p>
      <w:pPr>
        <w:spacing w:after="0"/>
        <w:ind w:left="0"/>
        <w:jc w:val="both"/>
      </w:pPr>
      <w:r>
        <w:rPr>
          <w:rFonts w:ascii="Times New Roman"/>
          <w:b w:val="false"/>
          <w:i w:val="false"/>
          <w:color w:val="000000"/>
          <w:sz w:val="28"/>
        </w:rPr>
        <w:t>
       "14) Қазақстан Республикасының Әлеуметтік Кодексіне сәйкес атаулы әлеуметтiк көмек тағайындауды жүзеге асыру;";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20) тармақшасы келесі редакцияда мазмұндалсын:</w:t>
      </w:r>
    </w:p>
    <w:bookmarkStart w:name="z20" w:id="8"/>
    <w:p>
      <w:pPr>
        <w:spacing w:after="0"/>
        <w:ind w:left="0"/>
        <w:jc w:val="both"/>
      </w:pPr>
      <w:r>
        <w:rPr>
          <w:rFonts w:ascii="Times New Roman"/>
          <w:b w:val="false"/>
          <w:i w:val="false"/>
          <w:color w:val="000000"/>
          <w:sz w:val="28"/>
        </w:rPr>
        <w:t>
       "20) "Ардагерлер туралы" Қазақстан Республикасының Заңында,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қаулысында көзделген әлеуметтік көмектің өзге де түрлерін тағайындау және төлеу;";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тармақтың</w:t>
      </w:r>
      <w:r>
        <w:rPr>
          <w:rFonts w:ascii="Times New Roman"/>
          <w:b w:val="false"/>
          <w:i w:val="false"/>
          <w:color w:val="000000"/>
          <w:sz w:val="28"/>
        </w:rPr>
        <w:t xml:space="preserve"> 9) тармақшасы келесі редакцияда мазмұндалсын:</w:t>
      </w:r>
    </w:p>
    <w:bookmarkStart w:name="z22" w:id="9"/>
    <w:p>
      <w:pPr>
        <w:spacing w:after="0"/>
        <w:ind w:left="0"/>
        <w:jc w:val="both"/>
      </w:pPr>
      <w:r>
        <w:rPr>
          <w:rFonts w:ascii="Times New Roman"/>
          <w:b w:val="false"/>
          <w:i w:val="false"/>
          <w:color w:val="000000"/>
          <w:sz w:val="28"/>
        </w:rPr>
        <w:t>
       "9) өз құзыретіне жатқызылған мәселелер бойынша Қазақстан Республикасының Әлеуметтік Кодексіне,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"Ардагерлер туралы" Қазақстан Республикасының Заңына,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"Жаппай саяси қуғын-сүргiндер құрбандарын ақтау туралы" Қазақстан Республикасының Заңына,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бұйрығына (Нормативтік құқықтық актілерді мемлекеттік тіркеу тізілімінде № 32941 болып тіркелген) сәйкес өкілеттіктерді жүзеге асырады.</w:t>
      </w:r>
    </w:p>
    <w:bookmarkEnd w:id="9"/>
    <w:bookmarkStart w:name="z23" w:id="10"/>
    <w:p>
      <w:pPr>
        <w:spacing w:after="0"/>
        <w:ind w:left="0"/>
        <w:jc w:val="both"/>
      </w:pPr>
      <w:r>
        <w:rPr>
          <w:rFonts w:ascii="Times New Roman"/>
          <w:b w:val="false"/>
          <w:i w:val="false"/>
          <w:color w:val="000000"/>
          <w:sz w:val="28"/>
        </w:rPr>
        <w:t>
      Жұмыспен қамту бөлімі мемлекеттік мекемесінің бірінші басшысы болмаған кезеңде оның өкілеттіктерін орындауды еңбек және мемлекеттік қызмет туралы заңнамаға сәйкес оны алмастыратын адам жүзеге асырады.".</w:t>
      </w:r>
    </w:p>
    <w:bookmarkEnd w:id="10"/>
    <w:bookmarkStart w:name="z24" w:id="11"/>
    <w:p>
      <w:pPr>
        <w:spacing w:after="0"/>
        <w:ind w:left="0"/>
        <w:jc w:val="both"/>
      </w:pPr>
      <w:r>
        <w:rPr>
          <w:rFonts w:ascii="Times New Roman"/>
          <w:b w:val="false"/>
          <w:i w:val="false"/>
          <w:color w:val="000000"/>
          <w:sz w:val="28"/>
        </w:rPr>
        <w:t>
      2. "Солтүстік Қазақстан облысы Есіл ауданы әкімдігінің жұмыспен қамту және әлеуметтік бағдарламалар бөлімі" коммуналдық мемлекеттік мекемесі қамтамасыз етсін:</w:t>
      </w:r>
    </w:p>
    <w:bookmarkEnd w:id="11"/>
    <w:bookmarkStart w:name="z25" w:id="12"/>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12"/>
    <w:bookmarkStart w:name="z26" w:id="13"/>
    <w:p>
      <w:pPr>
        <w:spacing w:after="0"/>
        <w:ind w:left="0"/>
        <w:jc w:val="both"/>
      </w:pPr>
      <w:r>
        <w:rPr>
          <w:rFonts w:ascii="Times New Roman"/>
          <w:b w:val="false"/>
          <w:i w:val="false"/>
          <w:color w:val="000000"/>
          <w:sz w:val="28"/>
        </w:rPr>
        <w:t xml:space="preserve">
      2) ресми жарияланғаннан кейін осы қаулыны Солтүстік Қазақстан облысы Есіл ауданы әкімдігінің, "Солтүстік Қазақстан облысы Есіл ауданы әкімдігінің жұмыспен қамту және әлеуметтік бағдарламалар бөлімі" коммуналдық мемлекеттік мекемесінің интернет-ресурсына орналастыруды; </w:t>
      </w:r>
    </w:p>
    <w:bookmarkEnd w:id="13"/>
    <w:bookmarkStart w:name="z27" w:id="14"/>
    <w:p>
      <w:pPr>
        <w:spacing w:after="0"/>
        <w:ind w:left="0"/>
        <w:jc w:val="both"/>
      </w:pPr>
      <w:r>
        <w:rPr>
          <w:rFonts w:ascii="Times New Roman"/>
          <w:b w:val="false"/>
          <w:i w:val="false"/>
          <w:color w:val="000000"/>
          <w:sz w:val="28"/>
        </w:rPr>
        <w:t>
      3) бір айлық мерзім ішінде тіркеуші органға хабарлауды.</w:t>
      </w:r>
    </w:p>
    <w:bookmarkEnd w:id="14"/>
    <w:bookmarkStart w:name="z28" w:id="1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М.Мұхамедияров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