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7679" w14:textId="d9b7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25-17 шешімі. Күші жойылды - Солтүстік Қазақстан облысы Ғабит Мүсірепов атындағы ауданы мәслихатының 2025 жылғы 8 мамырдағы № 29-17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45 666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 салықтық емес түсімдер – 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Шұқыркөл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Шұқыркөл ауылдық округінің бюджетіне берілетін субвенциялар көлемі 22 442 мың теңгені құрайды.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Шұқыркөл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 шешіміне 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Шұқыркөл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