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acda" w14:textId="388a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Салқынкөл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25-12 шешімі. Күші жойылды - Солтүстік Қазақстан облысы Ғабит Мүсірепов атындағы ауданы мәслихатының 2025 жылғы 8 мамырдағы № 29-12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Салқынкөл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31 428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3 701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31 428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Салқынкөл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Салқынкөл ауылдық округінің бюджетіне берілетін субвенциялар көлемі 19 839 мың теңгені құрайды.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25-12 шешіміне 1-қосымша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Салқынкөл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25-12 шешіміне 2-қосымша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Салқынкөл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25-12 шешіміне 3-қосымша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Салқынкөл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