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d92e" w14:textId="645d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14-14 "2024-2026 жылдарға арналған Ғабит Мүсірепов атындағы ауданы Червонный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28 қарашадағы № 22-10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14-14 "2024-2026 жылдарға арналған Ғабит Мүсірепов атындағы ауданы Червонный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Червонный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77 491,7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23 262 мың теңге; салықтық емес түсімдер – 0; негізгі капиталды сатудан түсетін түсімдер – 1 000 мың теңге; трансферттер түсімі – 53 229,7 мың теңге; 2) шығындар – 79 218 мың теңге; 3) таза бюджеттік кредиттеу – 0: бюджеттік кредиттер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- 1 726,3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1 726,3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1 726,3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 шешіміне 1-қосымша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Червонный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 трансферттерді)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