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4375" w14:textId="59c4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14-7 "2023-2025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21-14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Ғабит Мүсірепов атындағы ауданы мәслихатының 2023 жылғы 29 желтоқсандағы № 14-7 "2024-2026 жылдарға арналған Ғабит Мүсірепов атындағы ауданы Ломоносов ауылдық округінің бюджетін бекіту туралы" шешіміне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Ломоносов ауылдық округінің бюджеті осы шешімге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260 168,6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14 800,1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1 506,3 мың теңге; трансферттер түсімі – 243 862,2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262 502,4 мың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2 333,8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2 333,8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Ғабит Мүсірепов атындағы ауданы мәслихатының төрағасы 	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
Ломоносов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