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1a51" w14:textId="5681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2023 жылғы 29 желтоқсандағы № 14-2 "2024-2026 жылдарға арналған Ғабит Мүсірепов атындағы ауданы Бірлік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4 маусымдағы № 18-24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2023 жылғы 29 желтоқсандағы № 14-2 "2024-2026 жылдарға арналған Ғабит Мүсірепов атындағы ауданы Бірлік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Ғабит Мүсірепов атындағы ауданы Бірлік ауылдық округінің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70 277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6 320,3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3 264,7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60 692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70 966,3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689,3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