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4a92" w14:textId="8c24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27 маусымдағы № 154 "Солтүстік Қазақстан облысы Ғабит Мүсірепов атындағы әкімдігінің жұмыспен қамту және әлеуметтік бағдарламалар бөлімі" коммуналдық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2024 жылғы 2 қазандағы № 263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 әкімдігінің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2022 жылғы 27 маусымдағы № 154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мекемесінің ережесі туралы:</w:t>
      </w:r>
    </w:p>
    <w:bookmarkEnd w:id="2"/>
    <w:bookmarkStart w:name="z7" w:id="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41) тармақшасы</w:t>
      </w:r>
      <w:r>
        <w:rPr>
          <w:rFonts w:ascii="Times New Roman"/>
          <w:b w:val="false"/>
          <w:i w:val="false"/>
          <w:color w:val="000000"/>
          <w:sz w:val="28"/>
        </w:rPr>
        <w:t xml:space="preserve"> келесі редакцияда баяндалсын:</w:t>
      </w:r>
    </w:p>
    <w:bookmarkEnd w:id="3"/>
    <w:bookmarkStart w:name="z8" w:id="4"/>
    <w:p>
      <w:pPr>
        <w:spacing w:after="0"/>
        <w:ind w:left="0"/>
        <w:jc w:val="both"/>
      </w:pPr>
      <w:r>
        <w:rPr>
          <w:rFonts w:ascii="Times New Roman"/>
          <w:b w:val="false"/>
          <w:i w:val="false"/>
          <w:color w:val="000000"/>
          <w:sz w:val="28"/>
        </w:rPr>
        <w:t>
      "41) белгіленген тәртіппен халықты жұмыспен қамту және әлеуметтік қорғау мәселелері бойынша семинарлар, кеңестер өткізу, сондай-ақ құзыретіне жататын мәселелер бойынша халық арасында түсіндіру жұмыстарын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42), 43), 44), 45), 46), 47), 48), 49), 50) келесі мазмұнда баяндалсын:</w:t>
      </w:r>
    </w:p>
    <w:bookmarkStart w:name="z10" w:id="5"/>
    <w:p>
      <w:pPr>
        <w:spacing w:after="0"/>
        <w:ind w:left="0"/>
        <w:jc w:val="both"/>
      </w:pPr>
      <w:r>
        <w:rPr>
          <w:rFonts w:ascii="Times New Roman"/>
          <w:b w:val="false"/>
          <w:i w:val="false"/>
          <w:color w:val="000000"/>
          <w:sz w:val="28"/>
        </w:rPr>
        <w:t>
      "42) өмірлік қиын жағдайға тап болған адамдарды (отбасыларды) әлеуметтік-экономикалық қолдау бойынша үкіметтік емес ұйымдармен, жеке және заңды тұлғалармен ынтымақтастықты қамтамасыз ету;</w:t>
      </w:r>
    </w:p>
    <w:bookmarkEnd w:id="5"/>
    <w:bookmarkStart w:name="z11" w:id="6"/>
    <w:p>
      <w:pPr>
        <w:spacing w:after="0"/>
        <w:ind w:left="0"/>
        <w:jc w:val="both"/>
      </w:pPr>
      <w:r>
        <w:rPr>
          <w:rFonts w:ascii="Times New Roman"/>
          <w:b w:val="false"/>
          <w:i w:val="false"/>
          <w:color w:val="000000"/>
          <w:sz w:val="28"/>
        </w:rPr>
        <w:t>
      43) өмірлік қиын жағдайдағы адамдарды (отбасыларды) анықтау және оларға қолдау көрсетуді ұйымдастыру, халықты жұмыспен қамтуды қамтамасыз ету бойынша шараларды ұйымдастыру;</w:t>
      </w:r>
    </w:p>
    <w:bookmarkEnd w:id="6"/>
    <w:bookmarkStart w:name="z12" w:id="7"/>
    <w:p>
      <w:pPr>
        <w:spacing w:after="0"/>
        <w:ind w:left="0"/>
        <w:jc w:val="both"/>
      </w:pPr>
      <w:r>
        <w:rPr>
          <w:rFonts w:ascii="Times New Roman"/>
          <w:b w:val="false"/>
          <w:i w:val="false"/>
          <w:color w:val="000000"/>
          <w:sz w:val="28"/>
        </w:rPr>
        <w:t>
      44) Қазақстан Республикасының заңнамасына сәйкес, өмірде қиын жағдайға ұшыраған адамдарды (отбасыларды) әлеуметтік-экономикалық қолдау және өзге де көмек жөніндегі аумақтық бағдарламалар мен іс-шаралар жоспарларын әзірлеу;</w:t>
      </w:r>
    </w:p>
    <w:bookmarkEnd w:id="7"/>
    <w:bookmarkStart w:name="z13" w:id="8"/>
    <w:p>
      <w:pPr>
        <w:spacing w:after="0"/>
        <w:ind w:left="0"/>
        <w:jc w:val="both"/>
      </w:pPr>
      <w:r>
        <w:rPr>
          <w:rFonts w:ascii="Times New Roman"/>
          <w:b w:val="false"/>
          <w:i w:val="false"/>
          <w:color w:val="000000"/>
          <w:sz w:val="28"/>
        </w:rPr>
        <w:t>
       45) өмірлік қиын жағдайға тап болған адамдарды (отбасыларды) ерте анықтау және оларға қолдау көрсетуді ұйымдастыру тиімділігінің индикаторларды әзірлеу;</w:t>
      </w:r>
    </w:p>
    <w:bookmarkEnd w:id="8"/>
    <w:bookmarkStart w:name="z14" w:id="9"/>
    <w:p>
      <w:pPr>
        <w:spacing w:after="0"/>
        <w:ind w:left="0"/>
        <w:jc w:val="both"/>
      </w:pPr>
      <w:r>
        <w:rPr>
          <w:rFonts w:ascii="Times New Roman"/>
          <w:b w:val="false"/>
          <w:i w:val="false"/>
          <w:color w:val="000000"/>
          <w:sz w:val="28"/>
        </w:rPr>
        <w:t>
      46) Қазақстан Республикасының заңнамасына сәйкес, өмірлік қиын жағдайға тап болған адамдарға (отбасыларға) жан-жақты қолдау көрсетудің негізгі бағыттарын әзірлеу мен іске асыруға қатысу;</w:t>
      </w:r>
    </w:p>
    <w:bookmarkEnd w:id="9"/>
    <w:bookmarkStart w:name="z15" w:id="10"/>
    <w:p>
      <w:pPr>
        <w:spacing w:after="0"/>
        <w:ind w:left="0"/>
        <w:jc w:val="both"/>
      </w:pPr>
      <w:r>
        <w:rPr>
          <w:rFonts w:ascii="Times New Roman"/>
          <w:b w:val="false"/>
          <w:i w:val="false"/>
          <w:color w:val="000000"/>
          <w:sz w:val="28"/>
        </w:rPr>
        <w:t>
      47) отбасын қолдау орталықтарының қызметін ұйымдастыру;</w:t>
      </w:r>
    </w:p>
    <w:bookmarkEnd w:id="10"/>
    <w:bookmarkStart w:name="z16" w:id="11"/>
    <w:p>
      <w:pPr>
        <w:spacing w:after="0"/>
        <w:ind w:left="0"/>
        <w:jc w:val="both"/>
      </w:pPr>
      <w:r>
        <w:rPr>
          <w:rFonts w:ascii="Times New Roman"/>
          <w:b w:val="false"/>
          <w:i w:val="false"/>
          <w:color w:val="000000"/>
          <w:sz w:val="28"/>
        </w:rPr>
        <w:t>
      48) халықты әлеуметтік қорғау және жұмыспен қамту мәселелері жөніндегі жергілікті атқарушы органның үйлестіруімен, өмірлік қиын жағдайға тап болған адамдарды (отбасыларды) ерте анықтау және оларға қолдау көрсетуді ұйымдастыру жөніндегі субъектілер (білім беру, денсаулық сақтау, ішкі істер органдары) қатысқан кезде оларды ерте анықтау мен қолдау көрсетуді ұйымдастыру жөніндегі мобильді топтарды құру және (немесе) ұйымдастыру;</w:t>
      </w:r>
    </w:p>
    <w:bookmarkEnd w:id="11"/>
    <w:bookmarkStart w:name="z17" w:id="12"/>
    <w:p>
      <w:pPr>
        <w:spacing w:after="0"/>
        <w:ind w:left="0"/>
        <w:jc w:val="both"/>
      </w:pPr>
      <w:r>
        <w:rPr>
          <w:rFonts w:ascii="Times New Roman"/>
          <w:b w:val="false"/>
          <w:i w:val="false"/>
          <w:color w:val="000000"/>
          <w:sz w:val="28"/>
        </w:rPr>
        <w:t>
      49) Қазақстан Республикасының заңнамасына сәйкес, өмірлік қиын жағдайға тап болған адамдарды (отбасыларды) ерте анықтау және оларға қолдау мен өзге де көмек көрсетуді ұйымдастыру жөніндегі субъектілер (білім беру, денсаулық сақтау, ішкі істер органдары) қызметінің тиімділігін бағалауды жүргізу;</w:t>
      </w:r>
    </w:p>
    <w:bookmarkEnd w:id="12"/>
    <w:bookmarkStart w:name="z18" w:id="13"/>
    <w:p>
      <w:pPr>
        <w:spacing w:after="0"/>
        <w:ind w:left="0"/>
        <w:jc w:val="both"/>
      </w:pPr>
      <w:r>
        <w:rPr>
          <w:rFonts w:ascii="Times New Roman"/>
          <w:b w:val="false"/>
          <w:i w:val="false"/>
          <w:color w:val="000000"/>
          <w:sz w:val="28"/>
        </w:rPr>
        <w:t>
      50) өмірлік қиын жағдайға тап болған адамдарды (отбасыларды) анықтайу және есепке алуды жүргізу, олардың статистикалық деректерін жинауды жүзеге асыру, себептерін талдау, жүйелі мониторингтеуді жүргізу.".</w:t>
      </w:r>
    </w:p>
    <w:bookmarkEnd w:id="13"/>
    <w:bookmarkStart w:name="z19" w:id="14"/>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14"/>
    <w:bookmarkStart w:name="z20" w:id="1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5"/>
    <w:bookmarkStart w:name="z21" w:id="16"/>
    <w:p>
      <w:pPr>
        <w:spacing w:after="0"/>
        <w:ind w:left="0"/>
        <w:jc w:val="both"/>
      </w:pPr>
      <w:r>
        <w:rPr>
          <w:rFonts w:ascii="Times New Roman"/>
          <w:b w:val="false"/>
          <w:i w:val="false"/>
          <w:color w:val="000000"/>
          <w:sz w:val="28"/>
        </w:rPr>
        <w:t>
      2) осы қаулы ресми жарияланғаннан кейін оны Ғабит Мүсірепов атындағы аудан әкімдігінің жұмыспен қамту және әлеуметтік бағдарламалар бөлімінің интернет-ресурсына орналастыруды қамтамасыз етсін;</w:t>
      </w:r>
    </w:p>
    <w:bookmarkEnd w:id="16"/>
    <w:bookmarkStart w:name="z22" w:id="17"/>
    <w:p>
      <w:pPr>
        <w:spacing w:after="0"/>
        <w:ind w:left="0"/>
        <w:jc w:val="both"/>
      </w:pPr>
      <w:r>
        <w:rPr>
          <w:rFonts w:ascii="Times New Roman"/>
          <w:b w:val="false"/>
          <w:i w:val="false"/>
          <w:color w:val="000000"/>
          <w:sz w:val="28"/>
        </w:rPr>
        <w:t>
      3) заңнамада белгіленген тәртіппен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Ережеге өзгерістер мен толықтырулар енгізу туралы әділет органдарын хабардар ету.</w:t>
      </w:r>
    </w:p>
    <w:bookmarkEnd w:id="17"/>
    <w:bookmarkStart w:name="z23" w:id="18"/>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18"/>
    <w:bookmarkStart w:name="z24" w:id="1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