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6de5" w14:textId="afb6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2023 жылғы 29 желтоқсандағы № 14-13 "2024-2026 жылдарға арналған Ғабит Мүсірепов атындағы ауданы Тахтаброд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28 қарашадағы № 22-9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2023 жылғы 29 желтоқсандағы № 14-13 "2024-2026 жылдарға арналған Ғабит Мүсірепов атындағы ауданы Тахтаброд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Ғабит Мүсірепов атындағы ауданы Тахтаброд ауылдық округінің бюджеті осы шешімге тиісінше 1, 2 және 3-қосымшаларға сәйкес, cоның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289 870,6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8 554 мың теңге; салықтық емес түсімдер – 950 мың теңге; негізгі капиталды сатудан түсетін түсімдер – 0; трансферттер түсімі – 280 366,6 мың теңге; 2) шығындар – 290 355,9 мың теңге; 3) таза бюджеттік кредиттеу – 0: бюджеттік кредиттер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-465,3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465,3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465,3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2024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№14-13 шешіміне 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Ғабит Мүсірепов атындағы ауданы Тахтаброд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өзге де айыппұлдар мен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өзге де айыппұлдар мен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сатудаң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280 366,6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280 366,6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280 366,6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