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b86d" w14:textId="fd5b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14-11 "2024-2026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28 қарашадағы № 22-7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14-11 "2024-2026 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Рузаев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195 114,8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43 047,3 мың теңге; салықтық емес түсімдер – 1 731,1 мың теңге; негізгі капиталды сатудан түсетін түсімдер – 831,4 мың теңге; трансферттер түсімі – 149 505 мың теңге; 2) шығындар – 196 072,1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957,3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957,3 мың теңге";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Рузаев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