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3577" w14:textId="b513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14-7 "2023-2025 жылдарға арналған Ғабит Мүсірепов атындағы ауданы Ломоносов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 мәслихатының 2024 жылғы 28 наурыздағы № 16-9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14-7 "2024-2026 жылдарға арналған Ғабит Мүсірепов атындағы ауданы Ломоносов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Ғабит Мүсірепов атындағы ауданы Ломоносов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265 808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 трансферттер түсімі – 250 631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268 141,8 мың теңге; 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- 2 333,8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2 333,8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2 333,8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Ломоносов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