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c34c" w14:textId="bb1c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аудандық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24 желтоқсандағы № 27-2 шешімі. Күші жойылды - Солтүстік Қазақстан облысы Ақжар аудандық мәслихатының 2025 жылғы 5 мамырдағы № 29-1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Ақжар аудандық мәслихатының 05.05.2025 </w:t>
      </w:r>
      <w:r>
        <w:rPr>
          <w:rFonts w:ascii="Times New Roman"/>
          <w:b w:val="false"/>
          <w:i w:val="false"/>
          <w:color w:val="ff0000"/>
          <w:sz w:val="28"/>
        </w:rPr>
        <w:t>№ 29-1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11-тармағымен.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6 116 814 мың теңге:</w:t>
      </w:r>
    </w:p>
    <w:bookmarkEnd w:id="3"/>
    <w:bookmarkStart w:name="z8" w:id="4"/>
    <w:p>
      <w:pPr>
        <w:spacing w:after="0"/>
        <w:ind w:left="0"/>
        <w:jc w:val="both"/>
      </w:pPr>
      <w:r>
        <w:rPr>
          <w:rFonts w:ascii="Times New Roman"/>
          <w:b w:val="false"/>
          <w:i w:val="false"/>
          <w:color w:val="000000"/>
          <w:sz w:val="28"/>
        </w:rPr>
        <w:t>
      салықтық түсімдер – 710 792 мың теңге;</w:t>
      </w:r>
    </w:p>
    <w:bookmarkEnd w:id="4"/>
    <w:bookmarkStart w:name="z9" w:id="5"/>
    <w:p>
      <w:pPr>
        <w:spacing w:after="0"/>
        <w:ind w:left="0"/>
        <w:jc w:val="both"/>
      </w:pPr>
      <w:r>
        <w:rPr>
          <w:rFonts w:ascii="Times New Roman"/>
          <w:b w:val="false"/>
          <w:i w:val="false"/>
          <w:color w:val="000000"/>
          <w:sz w:val="28"/>
        </w:rPr>
        <w:t>
      салықтық емес түсімдер – 17 850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1700 мың теңге;</w:t>
      </w:r>
    </w:p>
    <w:bookmarkEnd w:id="6"/>
    <w:bookmarkStart w:name="z11" w:id="7"/>
    <w:p>
      <w:pPr>
        <w:spacing w:after="0"/>
        <w:ind w:left="0"/>
        <w:jc w:val="both"/>
      </w:pPr>
      <w:r>
        <w:rPr>
          <w:rFonts w:ascii="Times New Roman"/>
          <w:b w:val="false"/>
          <w:i w:val="false"/>
          <w:color w:val="000000"/>
          <w:sz w:val="28"/>
        </w:rPr>
        <w:t>
      трансферттер түсімі – 5 386 472 мың теңге;</w:t>
      </w:r>
    </w:p>
    <w:bookmarkEnd w:id="7"/>
    <w:bookmarkStart w:name="z12" w:id="8"/>
    <w:p>
      <w:pPr>
        <w:spacing w:after="0"/>
        <w:ind w:left="0"/>
        <w:jc w:val="both"/>
      </w:pPr>
      <w:r>
        <w:rPr>
          <w:rFonts w:ascii="Times New Roman"/>
          <w:b w:val="false"/>
          <w:i w:val="false"/>
          <w:color w:val="000000"/>
          <w:sz w:val="28"/>
        </w:rPr>
        <w:t>
      2) шығындар – 6 116 814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-6 863 мың теңге:</w:t>
      </w:r>
    </w:p>
    <w:bookmarkEnd w:id="9"/>
    <w:bookmarkStart w:name="z14" w:id="10"/>
    <w:p>
      <w:pPr>
        <w:spacing w:after="0"/>
        <w:ind w:left="0"/>
        <w:jc w:val="both"/>
      </w:pPr>
      <w:r>
        <w:rPr>
          <w:rFonts w:ascii="Times New Roman"/>
          <w:b w:val="false"/>
          <w:i w:val="false"/>
          <w:color w:val="000000"/>
          <w:sz w:val="28"/>
        </w:rPr>
        <w:t>
      бюджеттік кредиттер – 55 048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61 911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6 863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-6 863 мың теңге:</w:t>
      </w:r>
    </w:p>
    <w:bookmarkEnd w:id="16"/>
    <w:bookmarkStart w:name="z21" w:id="17"/>
    <w:p>
      <w:pPr>
        <w:spacing w:after="0"/>
        <w:ind w:left="0"/>
        <w:jc w:val="both"/>
      </w:pPr>
      <w:r>
        <w:rPr>
          <w:rFonts w:ascii="Times New Roman"/>
          <w:b w:val="false"/>
          <w:i w:val="false"/>
          <w:color w:val="000000"/>
          <w:sz w:val="28"/>
        </w:rPr>
        <w:t>
      қарыздар түсімі – 55 048 мың теңге;</w:t>
      </w:r>
    </w:p>
    <w:bookmarkEnd w:id="17"/>
    <w:bookmarkStart w:name="z22" w:id="18"/>
    <w:p>
      <w:pPr>
        <w:spacing w:after="0"/>
        <w:ind w:left="0"/>
        <w:jc w:val="both"/>
      </w:pPr>
      <w:r>
        <w:rPr>
          <w:rFonts w:ascii="Times New Roman"/>
          <w:b w:val="false"/>
          <w:i w:val="false"/>
          <w:color w:val="000000"/>
          <w:sz w:val="28"/>
        </w:rPr>
        <w:t>
      қарыздарды өтеу – 61 911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8" w:id="24"/>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29" w:id="2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5"/>
    <w:bookmarkStart w:name="z30" w:id="26"/>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1" w:id="27"/>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2" w:id="28"/>
    <w:p>
      <w:pPr>
        <w:spacing w:after="0"/>
        <w:ind w:left="0"/>
        <w:jc w:val="both"/>
      </w:pPr>
      <w:r>
        <w:rPr>
          <w:rFonts w:ascii="Times New Roman"/>
          <w:b w:val="false"/>
          <w:i w:val="false"/>
          <w:color w:val="000000"/>
          <w:sz w:val="28"/>
        </w:rPr>
        <w:t>
      мыналардан:</w:t>
      </w:r>
    </w:p>
    <w:bookmarkEnd w:id="28"/>
    <w:bookmarkStart w:name="z33"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4"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0"/>
    <w:bookmarkStart w:name="z35" w:id="31"/>
    <w:p>
      <w:pPr>
        <w:spacing w:after="0"/>
        <w:ind w:left="0"/>
        <w:jc w:val="both"/>
      </w:pPr>
      <w:r>
        <w:rPr>
          <w:rFonts w:ascii="Times New Roman"/>
          <w:b w:val="false"/>
          <w:i w:val="false"/>
          <w:color w:val="000000"/>
          <w:sz w:val="28"/>
        </w:rPr>
        <w:t>
      мыналарға:</w:t>
      </w:r>
    </w:p>
    <w:bookmarkEnd w:id="31"/>
    <w:bookmarkStart w:name="z36"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7"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6"/>
    <w:bookmarkStart w:name="z41"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37"/>
    <w:bookmarkStart w:name="z42" w:id="38"/>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38"/>
    <w:bookmarkStart w:name="z43"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4"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5" w:id="41"/>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6"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7" w:id="43"/>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8"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49" w:id="4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5"/>
    <w:bookmarkStart w:name="z50" w:id="46"/>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bookmarkEnd w:id="46"/>
    <w:bookmarkStart w:name="z51" w:id="47"/>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қалыптасуы белгіленсін:</w:t>
      </w:r>
    </w:p>
    <w:bookmarkEnd w:id="47"/>
    <w:bookmarkStart w:name="z52" w:id="48"/>
    <w:p>
      <w:pPr>
        <w:spacing w:after="0"/>
        <w:ind w:left="0"/>
        <w:jc w:val="both"/>
      </w:pPr>
      <w:r>
        <w:rPr>
          <w:rFonts w:ascii="Times New Roman"/>
          <w:b w:val="false"/>
          <w:i w:val="false"/>
          <w:color w:val="000000"/>
          <w:sz w:val="28"/>
        </w:rPr>
        <w:t>
      коммуналдық меншіктен түсетін кірістер:</w:t>
      </w:r>
    </w:p>
    <w:bookmarkEnd w:id="48"/>
    <w:bookmarkStart w:name="z53" w:id="49"/>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9"/>
    <w:bookmarkStart w:name="z54" w:id="50"/>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50"/>
    <w:bookmarkStart w:name="z55" w:id="51"/>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1"/>
    <w:bookmarkStart w:name="z56" w:id="5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2"/>
    <w:bookmarkStart w:name="z57" w:id="5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3"/>
    <w:bookmarkStart w:name="z58" w:id="54"/>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4"/>
    <w:bookmarkStart w:name="z59" w:id="55"/>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0" w:id="56"/>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1" w:id="5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7"/>
    <w:bookmarkStart w:name="z62" w:id="5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8"/>
    <w:bookmarkStart w:name="z63" w:id="59"/>
    <w:p>
      <w:pPr>
        <w:spacing w:after="0"/>
        <w:ind w:left="0"/>
        <w:jc w:val="both"/>
      </w:pPr>
      <w:r>
        <w:rPr>
          <w:rFonts w:ascii="Times New Roman"/>
          <w:b w:val="false"/>
          <w:i w:val="false"/>
          <w:color w:val="000000"/>
          <w:sz w:val="28"/>
        </w:rPr>
        <w:t>
      шетелдіктер үшін туристік жарналар;</w:t>
      </w:r>
    </w:p>
    <w:bookmarkEnd w:id="59"/>
    <w:bookmarkStart w:name="z64" w:id="60"/>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60"/>
    <w:bookmarkStart w:name="z65" w:id="61"/>
    <w:p>
      <w:pPr>
        <w:spacing w:after="0"/>
        <w:ind w:left="0"/>
        <w:jc w:val="both"/>
      </w:pPr>
      <w:r>
        <w:rPr>
          <w:rFonts w:ascii="Times New Roman"/>
          <w:b w:val="false"/>
          <w:i w:val="false"/>
          <w:color w:val="000000"/>
          <w:sz w:val="28"/>
        </w:rPr>
        <w:t>
      4. 2025 жылға арналған аудандық бюджеттің кірістері негізгі капиталды сатудан түсетін түсімдер есебінен қалыптасуы белгіленсін:</w:t>
      </w:r>
    </w:p>
    <w:bookmarkEnd w:id="61"/>
    <w:bookmarkStart w:name="z66" w:id="62"/>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62"/>
    <w:bookmarkStart w:name="z67" w:id="63"/>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3"/>
    <w:bookmarkStart w:name="z68" w:id="64"/>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жалға беру құқығын сатқаны үшін төлемақы.</w:t>
      </w:r>
    </w:p>
    <w:bookmarkEnd w:id="64"/>
    <w:bookmarkStart w:name="z69" w:id="65"/>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5"/>
    <w:bookmarkStart w:name="z70" w:id="66"/>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6"/>
    <w:bookmarkStart w:name="z71" w:id="67"/>
    <w:p>
      <w:pPr>
        <w:spacing w:after="0"/>
        <w:ind w:left="0"/>
        <w:jc w:val="both"/>
      </w:pPr>
      <w:r>
        <w:rPr>
          <w:rFonts w:ascii="Times New Roman"/>
          <w:b w:val="false"/>
          <w:i w:val="false"/>
          <w:color w:val="000000"/>
          <w:sz w:val="28"/>
        </w:rPr>
        <w:t>
      7. Облыстық бюджеттен аудан бюджетіне 2025 жылға берілетін бюджеттік субвенциялар 1 724 477 мың теңге сомасында көзделсін.</w:t>
      </w:r>
    </w:p>
    <w:bookmarkEnd w:id="67"/>
    <w:bookmarkStart w:name="z72" w:id="68"/>
    <w:p>
      <w:pPr>
        <w:spacing w:after="0"/>
        <w:ind w:left="0"/>
        <w:jc w:val="both"/>
      </w:pPr>
      <w:r>
        <w:rPr>
          <w:rFonts w:ascii="Times New Roman"/>
          <w:b w:val="false"/>
          <w:i w:val="false"/>
          <w:color w:val="000000"/>
          <w:sz w:val="28"/>
        </w:rPr>
        <w:t xml:space="preserve">
      8. 2025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68"/>
    <w:bookmarkStart w:name="z73" w:id="69"/>
    <w:p>
      <w:pPr>
        <w:spacing w:after="0"/>
        <w:ind w:left="0"/>
        <w:jc w:val="both"/>
      </w:pPr>
      <w:r>
        <w:rPr>
          <w:rFonts w:ascii="Times New Roman"/>
          <w:b w:val="false"/>
          <w:i w:val="false"/>
          <w:color w:val="000000"/>
          <w:sz w:val="28"/>
        </w:rPr>
        <w:t xml:space="preserve">
      9. 2025 жылға Ақжар аудандық жергілікті атқарушы органның резерві 17 400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9"/>
    <w:bookmarkStart w:name="z74" w:id="70"/>
    <w:p>
      <w:pPr>
        <w:spacing w:after="0"/>
        <w:ind w:left="0"/>
        <w:jc w:val="both"/>
      </w:pPr>
      <w:r>
        <w:rPr>
          <w:rFonts w:ascii="Times New Roman"/>
          <w:b w:val="false"/>
          <w:i w:val="false"/>
          <w:color w:val="000000"/>
          <w:sz w:val="28"/>
        </w:rPr>
        <w:t xml:space="preserve">
      10. 2025 жылға арналған бюджеттің инвестициялық жобаларына бөлінетін даму бюджеттік бағдарламалар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0"/>
    <w:bookmarkStart w:name="z75" w:id="71"/>
    <w:p>
      <w:pPr>
        <w:spacing w:after="0"/>
        <w:ind w:left="0"/>
        <w:jc w:val="both"/>
      </w:pPr>
      <w:r>
        <w:rPr>
          <w:rFonts w:ascii="Times New Roman"/>
          <w:b w:val="false"/>
          <w:i w:val="false"/>
          <w:color w:val="000000"/>
          <w:sz w:val="28"/>
        </w:rPr>
        <w:t>
      11. Осы шешім 2025 жылғы 1 қаңтардан бастап қолданысқа еңгізіледі.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1 қосымша</w:t>
            </w:r>
          </w:p>
        </w:tc>
      </w:tr>
    </w:tbl>
    <w:bookmarkStart w:name="z81" w:id="72"/>
    <w:p>
      <w:pPr>
        <w:spacing w:after="0"/>
        <w:ind w:left="0"/>
        <w:jc w:val="left"/>
      </w:pPr>
      <w:r>
        <w:rPr>
          <w:rFonts w:ascii="Times New Roman"/>
          <w:b/>
          <w:i w:val="false"/>
          <w:color w:val="000000"/>
        </w:rPr>
        <w:t xml:space="preserve"> Ақжар ауданының 2025 жылға арналған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5 386 472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5 386 472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5 386 472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Сомасы,</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6116814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2 қосымша</w:t>
            </w:r>
          </w:p>
        </w:tc>
      </w:tr>
    </w:tbl>
    <w:bookmarkStart w:name="z87" w:id="74"/>
    <w:p>
      <w:pPr>
        <w:spacing w:after="0"/>
        <w:ind w:left="0"/>
        <w:jc w:val="left"/>
      </w:pPr>
      <w:r>
        <w:rPr>
          <w:rFonts w:ascii="Times New Roman"/>
          <w:b/>
          <w:i w:val="false"/>
          <w:color w:val="000000"/>
        </w:rPr>
        <w:t xml:space="preserve"> Ақжар ауданының 2026 жылға арналған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Сомасы,</w:t>
            </w:r>
          </w:p>
          <w:bookmarkEnd w:id="7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3 қосымша</w:t>
            </w:r>
          </w:p>
        </w:tc>
      </w:tr>
    </w:tbl>
    <w:bookmarkStart w:name="z93" w:id="76"/>
    <w:p>
      <w:pPr>
        <w:spacing w:after="0"/>
        <w:ind w:left="0"/>
        <w:jc w:val="left"/>
      </w:pPr>
      <w:r>
        <w:rPr>
          <w:rFonts w:ascii="Times New Roman"/>
          <w:b/>
          <w:i w:val="false"/>
          <w:color w:val="000000"/>
        </w:rPr>
        <w:t xml:space="preserve"> Ақжар ауданының 2027 жылға арналған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4 қосымша</w:t>
            </w:r>
          </w:p>
        </w:tc>
      </w:tr>
    </w:tbl>
    <w:bookmarkStart w:name="z99" w:id="78"/>
    <w:p>
      <w:pPr>
        <w:spacing w:after="0"/>
        <w:ind w:left="0"/>
        <w:jc w:val="left"/>
      </w:pPr>
      <w:r>
        <w:rPr>
          <w:rFonts w:ascii="Times New Roman"/>
          <w:b/>
          <w:i w:val="false"/>
          <w:color w:val="000000"/>
        </w:rPr>
        <w:t xml:space="preserve"> 2025 жылға арналған аудандық бюджеттен ауылдық округ бюджеттеріне берілетін бюджеттік субвенциялар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Сомасы,</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5 қосымша</w:t>
            </w:r>
          </w:p>
        </w:tc>
      </w:tr>
    </w:tbl>
    <w:bookmarkStart w:name="z105" w:id="8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6 қосымша</w:t>
            </w:r>
          </w:p>
        </w:tc>
      </w:tr>
    </w:tbl>
    <w:bookmarkStart w:name="z111" w:id="82"/>
    <w:p>
      <w:pPr>
        <w:spacing w:after="0"/>
        <w:ind w:left="0"/>
        <w:jc w:val="left"/>
      </w:pPr>
      <w:r>
        <w:rPr>
          <w:rFonts w:ascii="Times New Roman"/>
          <w:b/>
          <w:i w:val="false"/>
          <w:color w:val="000000"/>
        </w:rPr>
        <w:t xml:space="preserve"> 2025 жылға арналған аудандық бюджеттің бюджеттік бағдарламаларына бөле отырып, бюджеттік даму бағдарламаларының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