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43df" w14:textId="9154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13-15 "2024-2026 жылдарға арналған Ақжар ауданы Ленинград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18-8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 13-15 "2024-2026 жылдарға арналған Ақжар ауданы Ленинград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Ақжар ауданының Ленинград ауылдық округінің бюджеті осы шешімге тиісінше 1, 2 және 3 -қосымшаларға сәйкес,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284 072 мың теңге:</w:t>
      </w:r>
    </w:p>
    <w:bookmarkEnd w:id="3"/>
    <w:bookmarkStart w:name="z9" w:id="4"/>
    <w:p>
      <w:pPr>
        <w:spacing w:after="0"/>
        <w:ind w:left="0"/>
        <w:jc w:val="both"/>
      </w:pPr>
      <w:r>
        <w:rPr>
          <w:rFonts w:ascii="Times New Roman"/>
          <w:b w:val="false"/>
          <w:i w:val="false"/>
          <w:color w:val="000000"/>
          <w:sz w:val="28"/>
        </w:rPr>
        <w:t>
      салықтық түсімдер – 18 894 мың теңге;</w:t>
      </w:r>
    </w:p>
    <w:bookmarkEnd w:id="4"/>
    <w:bookmarkStart w:name="z10" w:id="5"/>
    <w:p>
      <w:pPr>
        <w:spacing w:after="0"/>
        <w:ind w:left="0"/>
        <w:jc w:val="both"/>
      </w:pPr>
      <w:r>
        <w:rPr>
          <w:rFonts w:ascii="Times New Roman"/>
          <w:b w:val="false"/>
          <w:i w:val="false"/>
          <w:color w:val="000000"/>
          <w:sz w:val="28"/>
        </w:rPr>
        <w:t>
      салықтық емес түсімдер – 333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- 546 мың теңге;</w:t>
      </w:r>
    </w:p>
    <w:bookmarkEnd w:id="6"/>
    <w:bookmarkStart w:name="z12" w:id="7"/>
    <w:p>
      <w:pPr>
        <w:spacing w:after="0"/>
        <w:ind w:left="0"/>
        <w:jc w:val="both"/>
      </w:pPr>
      <w:r>
        <w:rPr>
          <w:rFonts w:ascii="Times New Roman"/>
          <w:b w:val="false"/>
          <w:i w:val="false"/>
          <w:color w:val="000000"/>
          <w:sz w:val="28"/>
        </w:rPr>
        <w:t>
      трансферттер түсімі – 264 299 мың теңге;</w:t>
      </w:r>
    </w:p>
    <w:bookmarkEnd w:id="7"/>
    <w:bookmarkStart w:name="z13" w:id="8"/>
    <w:p>
      <w:pPr>
        <w:spacing w:after="0"/>
        <w:ind w:left="0"/>
        <w:jc w:val="both"/>
      </w:pPr>
      <w:r>
        <w:rPr>
          <w:rFonts w:ascii="Times New Roman"/>
          <w:b w:val="false"/>
          <w:i w:val="false"/>
          <w:color w:val="000000"/>
          <w:sz w:val="28"/>
        </w:rPr>
        <w:t xml:space="preserve">
      2) шығындар – 284 733,7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-661,7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661,7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661,7 мың теңге.";</w:t>
      </w:r>
    </w:p>
    <w:bookmarkEnd w:id="19"/>
    <w:bookmarkStart w:name="z25" w:id="20"/>
    <w:p>
      <w:pPr>
        <w:spacing w:after="0"/>
        <w:ind w:left="0"/>
        <w:jc w:val="both"/>
      </w:pPr>
      <w:r>
        <w:rPr>
          <w:rFonts w:ascii="Times New Roman"/>
          <w:b w:val="false"/>
          <w:i w:val="false"/>
          <w:color w:val="000000"/>
          <w:sz w:val="28"/>
        </w:rPr>
        <w:t>
      мынадай мазмұндағы 6-1 тармақпен толықтырылсын:</w:t>
      </w:r>
    </w:p>
    <w:bookmarkEnd w:id="20"/>
    <w:bookmarkStart w:name="z26" w:id="21"/>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2023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және облыстық бюджеттерден 2023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"2024-2026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1-қосымша</w:t>
            </w:r>
          </w:p>
        </w:tc>
      </w:tr>
    </w:tbl>
    <w:bookmarkStart w:name="z40" w:id="26"/>
    <w:p>
      <w:pPr>
        <w:spacing w:after="0"/>
        <w:ind w:left="0"/>
        <w:jc w:val="left"/>
      </w:pPr>
      <w:r>
        <w:rPr>
          <w:rFonts w:ascii="Times New Roman"/>
          <w:b/>
          <w:i w:val="false"/>
          <w:color w:val="000000"/>
        </w:rPr>
        <w:t xml:space="preserve"> Ақжар ауданының Ленинград ауылдық округінің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4-қосымша</w:t>
            </w:r>
          </w:p>
        </w:tc>
      </w:tr>
    </w:tbl>
    <w:bookmarkStart w:name="z50" w:id="28"/>
    <w:p>
      <w:pPr>
        <w:spacing w:after="0"/>
        <w:ind w:left="0"/>
        <w:jc w:val="left"/>
      </w:pPr>
      <w:r>
        <w:rPr>
          <w:rFonts w:ascii="Times New Roman"/>
          <w:b/>
          <w:i w:val="false"/>
          <w:color w:val="000000"/>
        </w:rPr>
        <w:t xml:space="preserve"> Қаржы жылының басында белгіленген 2024 жылға арналған бюджет қаражатының бос қалдықтарының сомаларын бөлу және 2023 жылы пайдаланылмаған (толық пойдаланылмаған) республикалық, облыстық, аудандық бюджеттердің нысаналы трансферттерін қайтару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