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0b1" w14:textId="4101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Бруцеллез жөніндегі шектеу іс-шараларды алып тастау және Солтүстік Қазақстан облысы Айыртау ауданы Гусаковка ауылдық округінің 2024 жылғы 15 маусымдағы № 10 "Шектеу іс-шараларын белгілеу туралы" әкім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Гусаковка ауылдық округі әкімінің 2024 жылғы 22 тамыздағы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Айыртау ауданының бас мемлекеттік ветеринариялық-санитариялық инспекторының 2024 жылғы 19 тамыздағы № 06-05/127 ұсынысы негізінде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 Гусаковка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Гусаковка ауылдық округінің Гусаковка ауылындағы "Гусаковка" жауапкершілігі шектеулі серіктестігінің аумағында ірі қара малдың бруцеллез ауруының ошағын жою жөніндегі ветеринариялық іс-шаралар кешенінің аяқталуына байланысты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Айыртау ауданы Гусаковка ауылдық округі әкімінің 2024 жылғы 15 маусымдағы № 10 "Шектеу іс-шараларын белгілеу туралы" (Нормативтік құқықтық актілерді мемлекеттік тіркеу тізілімінде № 197745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