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4c4d" w14:textId="0f44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2029 жылдарға арналған Солтүстік Қазақстан облысы Айыртау ауданы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27 желтоқсандағы № 8-22-21 шешімі</w:t>
      </w:r>
    </w:p>
    <w:p>
      <w:pPr>
        <w:spacing w:after="0"/>
        <w:ind w:left="0"/>
        <w:jc w:val="both"/>
      </w:pPr>
      <w:bookmarkStart w:name="z4" w:id="0"/>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2025-2029 жылдарға арналған Айыртау ауданы бойынша жайылымдарды басқару және оларды пайдалану жөніндегі жоспар бекітілсін.</w:t>
      </w:r>
    </w:p>
    <w:bookmarkEnd w:id="1"/>
    <w:bookmarkStart w:name="z6" w:id="2"/>
    <w:p>
      <w:pPr>
        <w:spacing w:after="0"/>
        <w:ind w:left="0"/>
        <w:jc w:val="both"/>
      </w:pPr>
      <w:r>
        <w:rPr>
          <w:rFonts w:ascii="Times New Roman"/>
          <w:b w:val="false"/>
          <w:i w:val="false"/>
          <w:color w:val="000000"/>
          <w:sz w:val="28"/>
        </w:rPr>
        <w:t>
      2. "Айыртау ауданы бойынша 2024-2025 жылдарға арналған жайылымдарды басқару және оларды пайдалану жөніндегі жоспарды бекіту туралы" Солтүстік Қазақстан облысы Айыртау аудандық мәслихатының 2023 жылғы 06 қазандағы № 8-8-2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8-22-21 шешімімен бекітілді</w:t>
            </w:r>
          </w:p>
        </w:tc>
      </w:tr>
    </w:tbl>
    <w:bookmarkStart w:name="z13" w:id="4"/>
    <w:p>
      <w:pPr>
        <w:spacing w:after="0"/>
        <w:ind w:left="0"/>
        <w:jc w:val="left"/>
      </w:pPr>
      <w:r>
        <w:rPr>
          <w:rFonts w:ascii="Times New Roman"/>
          <w:b/>
          <w:i w:val="false"/>
          <w:color w:val="000000"/>
        </w:rPr>
        <w:t xml:space="preserve"> 2025 – 2029 жылдарға арналған Солтүстік Қазақстан облысы Айыртау ауданы бойынша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Осы Солтүстік Қазақстан облысы Айыртау ауданы бойынша 2025-2029 жылдарға арналған жайылымдарды басқару және оларды пайдалану жөніндегі жоспар (бұдан әрі - жоспар) Қазақстан Республикасының "Жайылымдар туралы" Заңына, Қазақстан Республикасының "Қазақстан Республикасындағы жергілікті мемлекеттік басқару және өзін-өзі басқару туралы" Заңына, Қазақстан Республикасы Ауыл шаруашылығы министрінің "Жайылымдарды басқару және оларды пайдалану жөніндегі үлгілік жоспарды бекіту туралы" бұйрығына, Қазақстан Республикасы Премьер - Министрінің орынбасары – Қазақстан Республикасы Ауыл шаруашылығы министрінің "Жайылымдарды ұтымды пайдалану қағидаларын бекіту туралы" бұйрығына, Қазақстан Республикасы Ауыл шаруашылығы министрінің "Жайылымдардың жалпы алаңына түсетін жүктеменің шекті рұқсат етілетін нормасын бекіту туралы" бұйрығына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xml:space="preserve">
      Жоспарда әкімшілік-аумақтық бірліктің тиісті аумағында ауыл шаруашылығы жануарларын жаю дәстүрлері ескерілген. </w:t>
      </w:r>
    </w:p>
    <w:bookmarkEnd w:id="7"/>
    <w:bookmarkStart w:name="z17" w:id="8"/>
    <w:p>
      <w:pPr>
        <w:spacing w:after="0"/>
        <w:ind w:left="0"/>
        <w:jc w:val="both"/>
      </w:pPr>
      <w:r>
        <w:rPr>
          <w:rFonts w:ascii="Times New Roman"/>
          <w:b w:val="false"/>
          <w:i w:val="false"/>
          <w:color w:val="000000"/>
          <w:sz w:val="28"/>
        </w:rPr>
        <w:t>
      Жоспарды әзірлеу кезінде:</w:t>
      </w:r>
    </w:p>
    <w:bookmarkEnd w:id="8"/>
    <w:bookmarkStart w:name="z18" w:id="9"/>
    <w:p>
      <w:pPr>
        <w:spacing w:after="0"/>
        <w:ind w:left="0"/>
        <w:jc w:val="both"/>
      </w:pPr>
      <w:r>
        <w:rPr>
          <w:rFonts w:ascii="Times New Roman"/>
          <w:b w:val="false"/>
          <w:i w:val="false"/>
          <w:color w:val="000000"/>
          <w:sz w:val="28"/>
        </w:rPr>
        <w:t>
      1) осы Жоспардың 1 қосымшасына сәйкес, өңірдің жер балансының және мемлекеттік жер кадастрының ақпараттық жүйесінің деректері.</w:t>
      </w:r>
    </w:p>
    <w:bookmarkEnd w:id="9"/>
    <w:bookmarkStart w:name="z19" w:id="10"/>
    <w:p>
      <w:pPr>
        <w:spacing w:after="0"/>
        <w:ind w:left="0"/>
        <w:jc w:val="both"/>
      </w:pPr>
      <w:r>
        <w:rPr>
          <w:rFonts w:ascii="Times New Roman"/>
          <w:b w:val="false"/>
          <w:i w:val="false"/>
          <w:color w:val="000000"/>
          <w:sz w:val="28"/>
        </w:rPr>
        <w:t>
      2) осы Жоспардың 2 қосымшасына сәйкес, жайылымдарды геоботаникалық зерттеп-қарау мәліметтері.</w:t>
      </w:r>
    </w:p>
    <w:bookmarkEnd w:id="10"/>
    <w:bookmarkStart w:name="z20" w:id="11"/>
    <w:p>
      <w:pPr>
        <w:spacing w:after="0"/>
        <w:ind w:left="0"/>
        <w:jc w:val="both"/>
      </w:pPr>
      <w:r>
        <w:rPr>
          <w:rFonts w:ascii="Times New Roman"/>
          <w:b w:val="false"/>
          <w:i w:val="false"/>
          <w:color w:val="000000"/>
          <w:sz w:val="28"/>
        </w:rPr>
        <w:t>
      3) осы Жоспардың 3 қосымшасына сәйкес, мал қорымдары (биометриялық шұңқырлар) туралы мәліметтер</w:t>
      </w:r>
    </w:p>
    <w:bookmarkEnd w:id="11"/>
    <w:bookmarkStart w:name="z21" w:id="12"/>
    <w:p>
      <w:pPr>
        <w:spacing w:after="0"/>
        <w:ind w:left="0"/>
        <w:jc w:val="both"/>
      </w:pPr>
      <w:r>
        <w:rPr>
          <w:rFonts w:ascii="Times New Roman"/>
          <w:b w:val="false"/>
          <w:i w:val="false"/>
          <w:color w:val="000000"/>
          <w:sz w:val="28"/>
        </w:rPr>
        <w:t>
      4) осы Жоспардың 4 қосымшасына сәйкес, жайылымдық инфрақұрылым объектілері туралы және ауыл шаруашылығы жануарларын айдап өтуге арналған сервитуттар туралы мәліметтер.</w:t>
      </w:r>
    </w:p>
    <w:bookmarkEnd w:id="12"/>
    <w:bookmarkStart w:name="z22" w:id="13"/>
    <w:p>
      <w:pPr>
        <w:spacing w:after="0"/>
        <w:ind w:left="0"/>
        <w:jc w:val="both"/>
      </w:pPr>
      <w:r>
        <w:rPr>
          <w:rFonts w:ascii="Times New Roman"/>
          <w:b w:val="false"/>
          <w:i w:val="false"/>
          <w:color w:val="000000"/>
          <w:sz w:val="28"/>
        </w:rPr>
        <w:t>
      5) осы Жоспардың 5 қосымшасының 1 кестесіне сәйкес,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bookmarkEnd w:id="13"/>
    <w:bookmarkStart w:name="z23" w:id="14"/>
    <w:p>
      <w:pPr>
        <w:spacing w:after="0"/>
        <w:ind w:left="0"/>
        <w:jc w:val="both"/>
      </w:pPr>
      <w:r>
        <w:rPr>
          <w:rFonts w:ascii="Times New Roman"/>
          <w:b w:val="false"/>
          <w:i w:val="false"/>
          <w:color w:val="000000"/>
          <w:sz w:val="28"/>
        </w:rPr>
        <w:t>
      6) осы Жоспардың 5 қосымшасының 2 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4"/>
    <w:bookmarkStart w:name="z24" w:id="15"/>
    <w:p>
      <w:pPr>
        <w:spacing w:after="0"/>
        <w:ind w:left="0"/>
        <w:jc w:val="both"/>
      </w:pPr>
      <w:r>
        <w:rPr>
          <w:rFonts w:ascii="Times New Roman"/>
          <w:b w:val="false"/>
          <w:i w:val="false"/>
          <w:color w:val="000000"/>
          <w:sz w:val="28"/>
        </w:rPr>
        <w:t>
      7) осы Жоспардың 5 қосымшасының 3 кестесіне сәйкес, нысан бойынша шалғайдағы жайылымдарда жаю үшін ауыл шаруашылығы жануарлары мал басының саны туралы мәліметтер;</w:t>
      </w:r>
    </w:p>
    <w:bookmarkEnd w:id="15"/>
    <w:bookmarkStart w:name="z25" w:id="16"/>
    <w:p>
      <w:pPr>
        <w:spacing w:after="0"/>
        <w:ind w:left="0"/>
        <w:jc w:val="both"/>
      </w:pPr>
      <w:r>
        <w:rPr>
          <w:rFonts w:ascii="Times New Roman"/>
          <w:b w:val="false"/>
          <w:i w:val="false"/>
          <w:color w:val="000000"/>
          <w:sz w:val="28"/>
        </w:rPr>
        <w:t>
      8) осы Жоспардың 6 қосымшасына сәйкес,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6"/>
    <w:bookmarkStart w:name="z26" w:id="17"/>
    <w:p>
      <w:pPr>
        <w:spacing w:after="0"/>
        <w:ind w:left="0"/>
        <w:jc w:val="both"/>
      </w:pPr>
      <w:r>
        <w:rPr>
          <w:rFonts w:ascii="Times New Roman"/>
          <w:b w:val="false"/>
          <w:i w:val="false"/>
          <w:color w:val="000000"/>
          <w:sz w:val="28"/>
        </w:rPr>
        <w:t>
      9) осы Жоспардың 7 қосымшасына сәйкес, жайылым айналымдарының ұсынылатын схемалары;</w:t>
      </w:r>
    </w:p>
    <w:bookmarkEnd w:id="17"/>
    <w:bookmarkStart w:name="z27" w:id="18"/>
    <w:p>
      <w:pPr>
        <w:spacing w:after="0"/>
        <w:ind w:left="0"/>
        <w:jc w:val="both"/>
      </w:pPr>
      <w:r>
        <w:rPr>
          <w:rFonts w:ascii="Times New Roman"/>
          <w:b w:val="false"/>
          <w:i w:val="false"/>
          <w:color w:val="000000"/>
          <w:sz w:val="28"/>
        </w:rPr>
        <w:t>
      10) осы Жоспардың 8 қосымшасына сәйкес, мал шаруашылығы және өсімдік шаруашылығы статистикасы бойынша ресми статистикалық ақпарат ескеріледі.</w:t>
      </w:r>
    </w:p>
    <w:bookmarkEnd w:id="18"/>
    <w:bookmarkStart w:name="z28" w:id="19"/>
    <w:p>
      <w:pPr>
        <w:spacing w:after="0"/>
        <w:ind w:left="0"/>
        <w:jc w:val="both"/>
      </w:pPr>
      <w:r>
        <w:rPr>
          <w:rFonts w:ascii="Times New Roman"/>
          <w:b w:val="false"/>
          <w:i w:val="false"/>
          <w:color w:val="000000"/>
          <w:sz w:val="28"/>
        </w:rPr>
        <w:t>
      Жоспар мазмұны:</w:t>
      </w:r>
    </w:p>
    <w:bookmarkEnd w:id="19"/>
    <w:bookmarkStart w:name="z29" w:id="20"/>
    <w:p>
      <w:pPr>
        <w:spacing w:after="0"/>
        <w:ind w:left="0"/>
        <w:jc w:val="both"/>
      </w:pPr>
      <w:r>
        <w:rPr>
          <w:rFonts w:ascii="Times New Roman"/>
          <w:b w:val="false"/>
          <w:i w:val="false"/>
          <w:color w:val="000000"/>
          <w:sz w:val="28"/>
        </w:rPr>
        <w:t>
      1) осы Жоспардың 9 қосымшасына сәйкес,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 (картасы);</w:t>
      </w:r>
    </w:p>
    <w:bookmarkEnd w:id="20"/>
    <w:bookmarkStart w:name="z30" w:id="21"/>
    <w:p>
      <w:pPr>
        <w:spacing w:after="0"/>
        <w:ind w:left="0"/>
        <w:jc w:val="both"/>
      </w:pPr>
      <w:r>
        <w:rPr>
          <w:rFonts w:ascii="Times New Roman"/>
          <w:b w:val="false"/>
          <w:i w:val="false"/>
          <w:color w:val="000000"/>
          <w:sz w:val="28"/>
        </w:rPr>
        <w:t>
      2) осы Жоспардың 10 қосымшасына сәйкес,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схемасы (картасы);</w:t>
      </w:r>
    </w:p>
    <w:bookmarkEnd w:id="21"/>
    <w:bookmarkStart w:name="z31" w:id="22"/>
    <w:p>
      <w:pPr>
        <w:spacing w:after="0"/>
        <w:ind w:left="0"/>
        <w:jc w:val="both"/>
      </w:pPr>
      <w:r>
        <w:rPr>
          <w:rFonts w:ascii="Times New Roman"/>
          <w:b w:val="false"/>
          <w:i w:val="false"/>
          <w:color w:val="000000"/>
          <w:sz w:val="28"/>
        </w:rPr>
        <w:t>
      3) осы Жоспардың 11 қосымшасына сәйкес, жайылым айналымдарының ұсынылатын схемалары белгіленген схемасы (картасы);</w:t>
      </w:r>
    </w:p>
    <w:bookmarkEnd w:id="22"/>
    <w:bookmarkStart w:name="z32" w:id="23"/>
    <w:p>
      <w:pPr>
        <w:spacing w:after="0"/>
        <w:ind w:left="0"/>
        <w:jc w:val="both"/>
      </w:pPr>
      <w:r>
        <w:rPr>
          <w:rFonts w:ascii="Times New Roman"/>
          <w:b w:val="false"/>
          <w:i w:val="false"/>
          <w:color w:val="000000"/>
          <w:sz w:val="28"/>
        </w:rPr>
        <w:t>
      4) осы Жоспардың 12 қосымшасына сәйкес,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схемасы (картасы);</w:t>
      </w:r>
    </w:p>
    <w:bookmarkEnd w:id="23"/>
    <w:bookmarkStart w:name="z33" w:id="24"/>
    <w:p>
      <w:pPr>
        <w:spacing w:after="0"/>
        <w:ind w:left="0"/>
        <w:jc w:val="both"/>
      </w:pPr>
      <w:r>
        <w:rPr>
          <w:rFonts w:ascii="Times New Roman"/>
          <w:b w:val="false"/>
          <w:i w:val="false"/>
          <w:color w:val="000000"/>
          <w:sz w:val="28"/>
        </w:rPr>
        <w:t>
      5) осы Жоспардың 13 қосымшасына сәйкес, су көздеріне жануарлардың қозғалу маршруттары көрсетілетін,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4"/>
    <w:bookmarkStart w:name="z34" w:id="25"/>
    <w:p>
      <w:pPr>
        <w:spacing w:after="0"/>
        <w:ind w:left="0"/>
        <w:jc w:val="both"/>
      </w:pPr>
      <w:r>
        <w:rPr>
          <w:rFonts w:ascii="Times New Roman"/>
          <w:b w:val="false"/>
          <w:i w:val="false"/>
          <w:color w:val="000000"/>
          <w:sz w:val="28"/>
        </w:rPr>
        <w:t>
      6) осы Жоспардың 14 қосымшасына сәйкес, тиісті әкімшілік-аумақтық бірлікте жайылымдарды ұтымды пайдалану үшін қажетті талаптар.</w:t>
      </w:r>
    </w:p>
    <w:bookmarkEnd w:id="25"/>
    <w:bookmarkStart w:name="z35" w:id="2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26"/>
    <w:bookmarkStart w:name="z36" w:id="27"/>
    <w:p>
      <w:pPr>
        <w:spacing w:after="0"/>
        <w:ind w:left="0"/>
        <w:jc w:val="both"/>
      </w:pPr>
      <w:r>
        <w:rPr>
          <w:rFonts w:ascii="Times New Roman"/>
          <w:b w:val="false"/>
          <w:i w:val="false"/>
          <w:color w:val="000000"/>
          <w:sz w:val="28"/>
        </w:rPr>
        <w:t>
      Әкімшілік-аумақтық бөлініс бойынша Айыртау ауданында 14 ауылдық округ, 76 ауылдық елді - мекендер бар.</w:t>
      </w:r>
    </w:p>
    <w:bookmarkEnd w:id="27"/>
    <w:bookmarkStart w:name="z37" w:id="28"/>
    <w:p>
      <w:pPr>
        <w:spacing w:after="0"/>
        <w:ind w:left="0"/>
        <w:jc w:val="both"/>
      </w:pPr>
      <w:r>
        <w:rPr>
          <w:rFonts w:ascii="Times New Roman"/>
          <w:b w:val="false"/>
          <w:i w:val="false"/>
          <w:color w:val="000000"/>
          <w:sz w:val="28"/>
        </w:rPr>
        <w:t>
      Айыртау ауданының жалпы көлемі 960 589 га, оның ішінде жайылымдық жерлер-278 941 га, оның ішінде жайылымдар: Арықбалық ауылдық округінде - 16669 га; Антоновка ауылдық округінде - 24965 га; Володар ауылдық округінде -20596 га; Гусаковка ауылдық округінде -14897 га; Елецкий ауылдық округінде - 6209 га; Имантау ауылдық округінде -20436 га; Қазан ауылдық округінде -14331 га; Каратал ауылдық округінде -19488 га; Қамсақты ауылдық округінде -31418 га; Константиновка ауылдық округінде -17999 га; Лобанов ауылдық округінде -19735 га; Нижнебурлук ауылдық округінде -12885 га, Сырымбет ауылдық округінде -38497 га, Украина ауылдық округінде -20816 га,.</w:t>
      </w:r>
    </w:p>
    <w:bookmarkEnd w:id="28"/>
    <w:bookmarkStart w:name="z38" w:id="29"/>
    <w:p>
      <w:pPr>
        <w:spacing w:after="0"/>
        <w:ind w:left="0"/>
        <w:jc w:val="both"/>
      </w:pPr>
      <w:r>
        <w:rPr>
          <w:rFonts w:ascii="Times New Roman"/>
          <w:b w:val="false"/>
          <w:i w:val="false"/>
          <w:color w:val="000000"/>
          <w:sz w:val="28"/>
        </w:rPr>
        <w:t>
      Санаттар бойынша жерлер бөлінісі:</w:t>
      </w:r>
    </w:p>
    <w:bookmarkEnd w:id="29"/>
    <w:bookmarkStart w:name="z39" w:id="30"/>
    <w:p>
      <w:pPr>
        <w:spacing w:after="0"/>
        <w:ind w:left="0"/>
        <w:jc w:val="both"/>
      </w:pPr>
      <w:r>
        <w:rPr>
          <w:rFonts w:ascii="Times New Roman"/>
          <w:b w:val="false"/>
          <w:i w:val="false"/>
          <w:color w:val="000000"/>
          <w:sz w:val="28"/>
        </w:rPr>
        <w:t>
      ауыл шаруашылығы мақсатындағы жерлер – 599232 га;</w:t>
      </w:r>
    </w:p>
    <w:bookmarkEnd w:id="30"/>
    <w:bookmarkStart w:name="z40" w:id="31"/>
    <w:p>
      <w:pPr>
        <w:spacing w:after="0"/>
        <w:ind w:left="0"/>
        <w:jc w:val="both"/>
      </w:pPr>
      <w:r>
        <w:rPr>
          <w:rFonts w:ascii="Times New Roman"/>
          <w:b w:val="false"/>
          <w:i w:val="false"/>
          <w:color w:val="000000"/>
          <w:sz w:val="28"/>
        </w:rPr>
        <w:t>
      елді мекен жерлері – 102461 га;</w:t>
      </w:r>
    </w:p>
    <w:bookmarkEnd w:id="31"/>
    <w:bookmarkStart w:name="z41" w:id="3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8601 га;</w:t>
      </w:r>
    </w:p>
    <w:bookmarkEnd w:id="32"/>
    <w:bookmarkStart w:name="z42" w:id="33"/>
    <w:p>
      <w:pPr>
        <w:spacing w:after="0"/>
        <w:ind w:left="0"/>
        <w:jc w:val="both"/>
      </w:pPr>
      <w:r>
        <w:rPr>
          <w:rFonts w:ascii="Times New Roman"/>
          <w:b w:val="false"/>
          <w:i w:val="false"/>
          <w:color w:val="000000"/>
          <w:sz w:val="28"/>
        </w:rPr>
        <w:t>
      қордағы жерлер - 49488 га.</w:t>
      </w:r>
    </w:p>
    <w:bookmarkEnd w:id="33"/>
    <w:bookmarkStart w:name="z43" w:id="34"/>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-18,5;-18,7°С, шілде айында – +18,5;+18,7°С. Жауынның орташа түсімі- 42-58 мм, ал жылдық -204 мм.</w:t>
      </w:r>
    </w:p>
    <w:bookmarkEnd w:id="34"/>
    <w:bookmarkStart w:name="z44" w:id="35"/>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35"/>
    <w:bookmarkStart w:name="z45" w:id="36"/>
    <w:p>
      <w:pPr>
        <w:spacing w:after="0"/>
        <w:ind w:left="0"/>
        <w:jc w:val="both"/>
      </w:pPr>
      <w:r>
        <w:rPr>
          <w:rFonts w:ascii="Times New Roman"/>
          <w:b w:val="false"/>
          <w:i w:val="false"/>
          <w:color w:val="000000"/>
          <w:sz w:val="28"/>
        </w:rPr>
        <w:t>
      Ауданында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Ауданың қара топырақты 6-10% қарашірінді бар.</w:t>
      </w:r>
    </w:p>
    <w:bookmarkEnd w:id="36"/>
    <w:bookmarkStart w:name="z46" w:id="37"/>
    <w:p>
      <w:pPr>
        <w:spacing w:after="0"/>
        <w:ind w:left="0"/>
        <w:jc w:val="both"/>
      </w:pPr>
      <w:r>
        <w:rPr>
          <w:rFonts w:ascii="Times New Roman"/>
          <w:b w:val="false"/>
          <w:i w:val="false"/>
          <w:color w:val="000000"/>
          <w:sz w:val="28"/>
        </w:rPr>
        <w:t>
      Ауданда 14 мал дәрігерлік пункті, 4 мал сою алаңы, 28 мал қорымы, 3 сібір жарасы көмінділері бар.</w:t>
      </w:r>
    </w:p>
    <w:bookmarkEnd w:id="37"/>
    <w:bookmarkStart w:name="z47" w:id="38"/>
    <w:p>
      <w:pPr>
        <w:spacing w:after="0"/>
        <w:ind w:left="0"/>
        <w:jc w:val="both"/>
      </w:pPr>
      <w:r>
        <w:rPr>
          <w:rFonts w:ascii="Times New Roman"/>
          <w:b w:val="false"/>
          <w:i w:val="false"/>
          <w:color w:val="000000"/>
          <w:sz w:val="28"/>
        </w:rPr>
        <w:t>
      Қазіргі уақытта Айыртау ауданында ірі қара мал 26 983 бас, ұсақ қара мал 39 896 бас, 13 120 бас жылқы, 4 105 бас шошқа саналады.</w:t>
      </w:r>
    </w:p>
    <w:bookmarkEnd w:id="38"/>
    <w:bookmarkStart w:name="z48" w:id="39"/>
    <w:p>
      <w:pPr>
        <w:spacing w:after="0"/>
        <w:ind w:left="0"/>
        <w:jc w:val="both"/>
      </w:pPr>
      <w:r>
        <w:rPr>
          <w:rFonts w:ascii="Times New Roman"/>
          <w:b w:val="false"/>
          <w:i w:val="false"/>
          <w:color w:val="000000"/>
          <w:sz w:val="28"/>
        </w:rPr>
        <w:t>
      Ауыл шаруашылығы жануарларын қамтамасыз ету үшін Айыртау ауданы бойынша барлығы 278 941 га жайылымдық алқаптары бар. Елді-мекен шегіндегі жайылымдары 85671 га жайылым саналады, қордағы жерлерде 29755 га жайылымдық алқаптар бар.</w:t>
      </w:r>
    </w:p>
    <w:bookmarkEnd w:id="39"/>
    <w:bookmarkStart w:name="z49" w:id="40"/>
    <w:p>
      <w:pPr>
        <w:spacing w:after="0"/>
        <w:ind w:left="0"/>
        <w:jc w:val="both"/>
      </w:pPr>
      <w:r>
        <w:rPr>
          <w:rFonts w:ascii="Times New Roman"/>
          <w:b w:val="false"/>
          <w:i w:val="false"/>
          <w:color w:val="000000"/>
          <w:sz w:val="28"/>
        </w:rPr>
        <w:t>
      Айыртау ауданы жайылымдарының ауданы ауыл шаруашылық малдардың басын толық қамтамасыз етеді. Шалғайдағы мал шаруашылығы үшін пайдаланылатын шалғайдағы жайылымдар жоқ. Сондықтан мал айдау үшін сервитуттарының қажеттілігі жоқ. Сондай-ақ аудан аумағында аридті жайылымдар жоқ.</w:t>
      </w:r>
    </w:p>
    <w:bookmarkEnd w:id="40"/>
    <w:bookmarkStart w:name="z50" w:id="41"/>
    <w:p>
      <w:pPr>
        <w:spacing w:after="0"/>
        <w:ind w:left="0"/>
        <w:jc w:val="both"/>
      </w:pPr>
      <w:r>
        <w:rPr>
          <w:rFonts w:ascii="Times New Roman"/>
          <w:b w:val="false"/>
          <w:i w:val="false"/>
          <w:color w:val="000000"/>
          <w:sz w:val="28"/>
        </w:rPr>
        <w:t>
      Ескерту: аббревиатураның шешуі:</w:t>
      </w:r>
    </w:p>
    <w:bookmarkEnd w:id="41"/>
    <w:bookmarkStart w:name="z51" w:id="42"/>
    <w:p>
      <w:pPr>
        <w:spacing w:after="0"/>
        <w:ind w:left="0"/>
        <w:jc w:val="both"/>
      </w:pPr>
      <w:r>
        <w:rPr>
          <w:rFonts w:ascii="Times New Roman"/>
          <w:b w:val="false"/>
          <w:i w:val="false"/>
          <w:color w:val="000000"/>
          <w:sz w:val="28"/>
        </w:rPr>
        <w:t>
      °С – Цельсия көрсеткіші;</w:t>
      </w:r>
    </w:p>
    <w:bookmarkEnd w:id="42"/>
    <w:bookmarkStart w:name="z52" w:id="43"/>
    <w:p>
      <w:pPr>
        <w:spacing w:after="0"/>
        <w:ind w:left="0"/>
        <w:jc w:val="both"/>
      </w:pPr>
      <w:r>
        <w:rPr>
          <w:rFonts w:ascii="Times New Roman"/>
          <w:b w:val="false"/>
          <w:i w:val="false"/>
          <w:color w:val="000000"/>
          <w:sz w:val="28"/>
        </w:rPr>
        <w:t>
      га-гектар;</w:t>
      </w:r>
    </w:p>
    <w:bookmarkEnd w:id="43"/>
    <w:bookmarkStart w:name="z53" w:id="44"/>
    <w:p>
      <w:pPr>
        <w:spacing w:after="0"/>
        <w:ind w:left="0"/>
        <w:jc w:val="both"/>
      </w:pPr>
      <w:r>
        <w:rPr>
          <w:rFonts w:ascii="Times New Roman"/>
          <w:b w:val="false"/>
          <w:i w:val="false"/>
          <w:color w:val="000000"/>
          <w:sz w:val="28"/>
        </w:rPr>
        <w:t>
      мм-миллиметр;</w:t>
      </w:r>
    </w:p>
    <w:bookmarkEnd w:id="44"/>
    <w:bookmarkStart w:name="z54" w:id="45"/>
    <w:p>
      <w:pPr>
        <w:spacing w:after="0"/>
        <w:ind w:left="0"/>
        <w:jc w:val="both"/>
      </w:pPr>
      <w:r>
        <w:rPr>
          <w:rFonts w:ascii="Times New Roman"/>
          <w:b w:val="false"/>
          <w:i w:val="false"/>
          <w:color w:val="000000"/>
          <w:sz w:val="28"/>
        </w:rPr>
        <w:t>
      а/о-ауылдық округ.</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1" w:id="46"/>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6"/>
    <w:bookmarkStart w:name="z62" w:id="47"/>
    <w:p>
      <w:pPr>
        <w:spacing w:after="0"/>
        <w:ind w:left="0"/>
        <w:jc w:val="both"/>
      </w:pPr>
      <w:r>
        <w:rPr>
          <w:rFonts w:ascii="Times New Roman"/>
          <w:b w:val="false"/>
          <w:i w:val="false"/>
          <w:color w:val="000000"/>
          <w:sz w:val="28"/>
        </w:rPr>
        <w:t>
      1 кесте. Айыртау ауданының жер санаттары бойынша жайылымдарды бөлу, мың гектар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Жерлер</w:t>
            </w:r>
          </w:p>
          <w:bookmarkEnd w:id="48"/>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Арықбалық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278,734</w:t>
            </w:r>
          </w:p>
        </w:tc>
      </w:tr>
    </w:tbl>
    <w:bookmarkStart w:name="z64" w:id="49"/>
    <w:p>
      <w:pPr>
        <w:spacing w:after="0"/>
        <w:ind w:left="0"/>
        <w:jc w:val="both"/>
      </w:pPr>
      <w:r>
        <w:rPr>
          <w:rFonts w:ascii="Times New Roman"/>
          <w:b w:val="false"/>
          <w:i w:val="false"/>
          <w:color w:val="000000"/>
          <w:sz w:val="28"/>
        </w:rPr>
        <w:t>
      2 кесте. Елді мекеннің жайылымдарын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Кұмтөккен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Кұспек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Сұлыкөль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Сарытүбек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1"/>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"Жаркын-СК" ЖШС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bookmarkStart w:name="z68" w:id="52"/>
    <w:p>
      <w:pPr>
        <w:spacing w:after="0"/>
        <w:ind w:left="0"/>
        <w:jc w:val="both"/>
      </w:pPr>
      <w:r>
        <w:rPr>
          <w:rFonts w:ascii="Times New Roman"/>
          <w:b w:val="false"/>
          <w:i w:val="false"/>
          <w:color w:val="000000"/>
          <w:sz w:val="28"/>
        </w:rPr>
        <w:t>
      4-кесте. Жайылымдарды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Кұмтөккен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Кұспек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Сұлыкөль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Сарытүбек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3"/>
    <w:p>
      <w:pPr>
        <w:spacing w:after="0"/>
        <w:ind w:left="0"/>
        <w:jc w:val="both"/>
      </w:pPr>
      <w:r>
        <w:rPr>
          <w:rFonts w:ascii="Times New Roman"/>
          <w:b w:val="false"/>
          <w:i w:val="false"/>
          <w:color w:val="000000"/>
          <w:sz w:val="28"/>
        </w:rPr>
        <w:t>
      Ауыл шаруашылығы жануарларын жаю үшін 230,112 мың гектар қажет.</w:t>
      </w:r>
    </w:p>
    <w:bookmarkEnd w:id="53"/>
    <w:bookmarkStart w:name="z70" w:id="54"/>
    <w:p>
      <w:pPr>
        <w:spacing w:after="0"/>
        <w:ind w:left="0"/>
        <w:jc w:val="both"/>
      </w:pPr>
      <w:r>
        <w:rPr>
          <w:rFonts w:ascii="Times New Roman"/>
          <w:b w:val="false"/>
          <w:i w:val="false"/>
          <w:color w:val="000000"/>
          <w:sz w:val="28"/>
        </w:rPr>
        <w:t>
      79 999 бас қоғамдық жайылымдарда жайылады, ауданы 82,785 мың гектар. Шалғайдағы жайылымдарда ауыл шаруашылығы жануарлары аудан аумағында болмауына байланысты жайылмайды.</w:t>
      </w:r>
    </w:p>
    <w:bookmarkEnd w:id="54"/>
    <w:bookmarkStart w:name="z71" w:id="55"/>
    <w:p>
      <w:pPr>
        <w:spacing w:after="0"/>
        <w:ind w:left="0"/>
        <w:jc w:val="both"/>
      </w:pPr>
      <w:r>
        <w:rPr>
          <w:rFonts w:ascii="Times New Roman"/>
          <w:b w:val="false"/>
          <w:i w:val="false"/>
          <w:color w:val="000000"/>
          <w:sz w:val="28"/>
        </w:rPr>
        <w:t>
      5-кесте. Қосымша қажет етілетін жайылымдар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8" w:id="56"/>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7"/>
          <w:p>
            <w:pPr>
              <w:spacing w:after="20"/>
              <w:ind w:left="20"/>
              <w:jc w:val="both"/>
            </w:pPr>
            <w:r>
              <w:rPr>
                <w:rFonts w:ascii="Times New Roman"/>
                <w:b w:val="false"/>
                <w:i w:val="false"/>
                <w:color w:val="000000"/>
                <w:sz w:val="20"/>
              </w:rPr>
              <w:t>
Табиғи азықтық алқаптардың</w:t>
            </w:r>
          </w:p>
          <w:bookmarkEnd w:id="57"/>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Орташа жыл ішінде желінетін өсімдіктердің түсімділігі: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3"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bookmarkEnd w:id="60"/>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Пайдалану бойынша ұсыныстар, малдың түрі.</w:t>
            </w:r>
          </w:p>
          <w:bookmarkEnd w:id="61"/>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92" w:id="62"/>
    <w:p>
      <w:pPr>
        <w:spacing w:after="0"/>
        <w:ind w:left="0"/>
        <w:jc w:val="left"/>
      </w:pPr>
      <w:r>
        <w:rPr>
          <w:rFonts w:ascii="Times New Roman"/>
          <w:b/>
          <w:i w:val="false"/>
          <w:color w:val="000000"/>
        </w:rPr>
        <w:t xml:space="preserve"> Мал қорымдары (биометриялық шұңқырлар) туралы мәліметтер</w:t>
      </w:r>
    </w:p>
    <w:bookmarkEnd w:id="62"/>
    <w:p>
      <w:pPr>
        <w:spacing w:after="0"/>
        <w:ind w:left="0"/>
        <w:jc w:val="both"/>
      </w:pPr>
      <w:r>
        <w:rPr>
          <w:rFonts w:ascii="Times New Roman"/>
          <w:b w:val="false"/>
          <w:i w:val="false"/>
          <w:color w:val="ff0000"/>
          <w:sz w:val="28"/>
        </w:rPr>
        <w:t>
      Ескерту. 3-қосымша өзгеріс енгізілді – Солтүстік Қазақстан облысы Айыртау аудандық мәслихатының 31.07.2025 № 8-29-2 (алғашқы ресми жарияланған күнінен кейiн күнтiзбелiк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а/о, Антоновка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а/о, Комаровка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а/о, Лавровка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а/о, Ағынтай Батыр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а/о, Арықбалық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Береславка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Гусаковка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Карсаковка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а/о, Новосветловка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Елецкий а/о, Елецкое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а/о, Имантау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а/о, Аксеновка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а/о, Казанка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а/о, Бірлестік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а/о, Қамсақты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а/о, Светлое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а/о, Константиновка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а/о, Құспек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а/о, Әлжан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а/о, Лобаново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Нижнебұрлық а/о, Нижний Бұрлық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а/о, Дауқара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а/о, Қарақамыс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а/о, Сырымбет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а/о, Каменый Брод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а/о, Кирилловка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Ветеринарлық станциясы"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а/о, Казанка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а/о, Қаратал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әкімдік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98" w:id="63"/>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Құрылысты (реконструкцияны) талап ететін,</w:t>
            </w:r>
          </w:p>
          <w:bookmarkEnd w:id="64"/>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06" w:id="65"/>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Иесінің</w:t>
            </w:r>
          </w:p>
          <w:bookmarkEnd w:id="66"/>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7"/>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бұқалар</w:t>
            </w:r>
          </w:p>
          <w:bookmarkEnd w:id="68"/>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69"/>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7" w:id="70"/>
    <w:p>
      <w:pPr>
        <w:spacing w:after="0"/>
        <w:ind w:left="0"/>
        <w:jc w:val="left"/>
      </w:pPr>
      <w:r>
        <w:rPr>
          <w:rFonts w:ascii="Times New Roman"/>
          <w:b/>
          <w:i w:val="false"/>
          <w:color w:val="000000"/>
        </w:rPr>
        <w:t xml:space="preserve">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24" w:id="71"/>
    <w:p>
      <w:pPr>
        <w:spacing w:after="0"/>
        <w:ind w:left="0"/>
        <w:jc w:val="left"/>
      </w:pPr>
      <w:r>
        <w:rPr>
          <w:rFonts w:ascii="Times New Roman"/>
          <w:b/>
          <w:i w:val="false"/>
          <w:color w:val="000000"/>
        </w:rPr>
        <w:t xml:space="preserve"> Ұсынылатын жайылым айналымының схемалары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қөктемгі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қүзгі маусым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31" w:id="72"/>
    <w:p>
      <w:pPr>
        <w:spacing w:after="0"/>
        <w:ind w:left="0"/>
        <w:jc w:val="left"/>
      </w:pPr>
      <w:r>
        <w:rPr>
          <w:rFonts w:ascii="Times New Roman"/>
          <w:b/>
          <w:i w:val="false"/>
          <w:color w:val="000000"/>
        </w:rPr>
        <w:t xml:space="preserve"> Мал шаруашылығы және өсімдік шаруашылығы статистикасы бойынша ресми статистикалық ақпарат</w:t>
      </w:r>
    </w:p>
    <w:bookmarkEnd w:id="72"/>
    <w:bookmarkStart w:name="z132" w:id="73"/>
    <w:p>
      <w:pPr>
        <w:spacing w:after="0"/>
        <w:ind w:left="0"/>
        <w:jc w:val="left"/>
      </w:pPr>
      <w:r>
        <w:rPr>
          <w:rFonts w:ascii="Times New Roman"/>
          <w:b/>
          <w:i w:val="false"/>
          <w:color w:val="000000"/>
        </w:rPr>
        <w:t xml:space="preserve"> 1 кесте. Халық шаруашылықтарында мал мен құстың болуы туралы мәліметтер</w:t>
      </w:r>
    </w:p>
    <w:bookmarkEnd w:id="73"/>
    <w:p>
      <w:pPr>
        <w:spacing w:after="0"/>
        <w:ind w:left="0"/>
        <w:jc w:val="both"/>
      </w:pPr>
      <w:r>
        <w:rPr>
          <w:rFonts w:ascii="Times New Roman"/>
          <w:b w:val="false"/>
          <w:i w:val="false"/>
          <w:color w:val="ff0000"/>
          <w:sz w:val="28"/>
        </w:rPr>
        <w:t>
      Ескерту. 8-қосымша өзгеріс енгізілді – Солтүстік Қазақстан облысы Айыртау аудандық мәслихатының 31.07.2025 № 8-29-2 (алғашқы ресми жарияланған күнінен кейiн күнтiзбелiк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мал мен құсы бары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ст.Уголки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Шөққарағай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Шолакөзек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Сартубек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bookmarkStart w:name="z133"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құстар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Мекеин тауық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75"/>
    <w:p>
      <w:pPr>
        <w:spacing w:after="0"/>
        <w:ind w:left="0"/>
        <w:jc w:val="both"/>
      </w:pPr>
      <w:r>
        <w:rPr>
          <w:rFonts w:ascii="Times New Roman"/>
          <w:b w:val="false"/>
          <w:i w:val="false"/>
          <w:color w:val="000000"/>
          <w:sz w:val="28"/>
        </w:rPr>
        <w:t>
      2 кесте. 2024 жылғы егін егу нәтижелері туралы есеп</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егістік алқабы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дәнді және бұршақты дақылдар (күздік дәнді дақылдар)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және бұршақты дақылдар,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ФҚ және ШҚ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ФҚ, ЖК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bl>
    <w:bookmarkStart w:name="z135"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Масақтының араласы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2024 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bl>
    <w:bookmarkStart w:name="z137"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9"/>
          <w:p>
            <w:pPr>
              <w:spacing w:after="20"/>
              <w:ind w:left="20"/>
              <w:jc w:val="both"/>
            </w:pPr>
            <w:r>
              <w:rPr>
                <w:rFonts w:ascii="Times New Roman"/>
                <w:b w:val="false"/>
                <w:i w:val="false"/>
                <w:color w:val="000000"/>
                <w:sz w:val="20"/>
              </w:rPr>
              <w:t>
2024 жылға арналған</w:t>
            </w:r>
          </w:p>
          <w:bookmarkEnd w:id="79"/>
          <w:p>
            <w:pPr>
              <w:spacing w:after="20"/>
              <w:ind w:left="20"/>
              <w:jc w:val="both"/>
            </w:pPr>
            <w:r>
              <w:rPr>
                <w:rFonts w:ascii="Times New Roman"/>
                <w:b w:val="false"/>
                <w:i w:val="false"/>
                <w:color w:val="000000"/>
                <w:sz w:val="20"/>
              </w:rPr>
              <w:t>
көпжылдық шөптер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қоспасы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шөпке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45" w:id="80"/>
    <w:p>
      <w:pPr>
        <w:spacing w:after="0"/>
        <w:ind w:left="0"/>
        <w:jc w:val="left"/>
      </w:pPr>
      <w:r>
        <w:rPr>
          <w:rFonts w:ascii="Times New Roman"/>
          <w:b/>
          <w:i w:val="false"/>
          <w:color w:val="000000"/>
        </w:rPr>
        <w:t xml:space="preserve">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 (картасы)</w:t>
      </w:r>
    </w:p>
    <w:bookmarkEnd w:id="80"/>
    <w:bookmarkStart w:name="z14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53" w:id="82"/>
    <w:p>
      <w:pPr>
        <w:spacing w:after="0"/>
        <w:ind w:left="0"/>
        <w:jc w:val="left"/>
      </w:pPr>
      <w:r>
        <w:rPr>
          <w:rFonts w:ascii="Times New Roman"/>
          <w:b/>
          <w:i w:val="false"/>
          <w:color w:val="000000"/>
        </w:rPr>
        <w:t xml:space="preserve">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схемасы (картасы)</w:t>
      </w:r>
    </w:p>
    <w:bookmarkEnd w:id="82"/>
    <w:bookmarkStart w:name="z15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61" w:id="84"/>
    <w:p>
      <w:pPr>
        <w:spacing w:after="0"/>
        <w:ind w:left="0"/>
        <w:jc w:val="left"/>
      </w:pPr>
      <w:r>
        <w:rPr>
          <w:rFonts w:ascii="Times New Roman"/>
          <w:b/>
          <w:i w:val="false"/>
          <w:color w:val="000000"/>
        </w:rPr>
        <w:t xml:space="preserve"> Жайылым айналымдарының ұсынылатын схемалары белгіленген схемасы (картасы)</w:t>
      </w:r>
    </w:p>
    <w:bookmarkEnd w:id="84"/>
    <w:bookmarkStart w:name="z16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69" w:id="86"/>
    <w:p>
      <w:pPr>
        <w:spacing w:after="0"/>
        <w:ind w:left="0"/>
        <w:jc w:val="left"/>
      </w:pPr>
      <w:r>
        <w:rPr>
          <w:rFonts w:ascii="Times New Roman"/>
          <w:b/>
          <w:i w:val="false"/>
          <w:color w:val="000000"/>
        </w:rPr>
        <w:t xml:space="preserve">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схемасы (картасы)</w:t>
      </w:r>
    </w:p>
    <w:bookmarkEnd w:id="86"/>
    <w:bookmarkStart w:name="z17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77" w:id="88"/>
    <w:p>
      <w:pPr>
        <w:spacing w:after="0"/>
        <w:ind w:left="0"/>
        <w:jc w:val="left"/>
      </w:pPr>
      <w:r>
        <w:rPr>
          <w:rFonts w:ascii="Times New Roman"/>
          <w:b/>
          <w:i w:val="false"/>
          <w:color w:val="000000"/>
        </w:rPr>
        <w:t xml:space="preserve"> Су көздеріне жануарлардың қозғалу маршруттары көрсетілетін,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88"/>
    <w:bookmarkStart w:name="z17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85" w:id="90"/>
    <w:p>
      <w:pPr>
        <w:spacing w:after="0"/>
        <w:ind w:left="0"/>
        <w:jc w:val="left"/>
      </w:pPr>
      <w:r>
        <w:rPr>
          <w:rFonts w:ascii="Times New Roman"/>
          <w:b/>
          <w:i w:val="false"/>
          <w:color w:val="000000"/>
        </w:rPr>
        <w:t xml:space="preserve"> Тиісті әкімшілік-аумақтық бірлікте жайылымдарды ұтымды пайдалану үшін қажетті талаптар</w:t>
      </w:r>
    </w:p>
    <w:bookmarkEnd w:id="90"/>
    <w:bookmarkStart w:name="z186" w:id="91"/>
    <w:p>
      <w:pPr>
        <w:spacing w:after="0"/>
        <w:ind w:left="0"/>
        <w:jc w:val="both"/>
      </w:pPr>
      <w:r>
        <w:rPr>
          <w:rFonts w:ascii="Times New Roman"/>
          <w:b w:val="false"/>
          <w:i w:val="false"/>
          <w:color w:val="000000"/>
          <w:sz w:val="28"/>
        </w:rPr>
        <w:t>
      Жайылымдарды ұтымды пайдалану мынадай іс-шараларды қамтиды:</w:t>
      </w:r>
    </w:p>
    <w:bookmarkEnd w:id="91"/>
    <w:bookmarkStart w:name="z187" w:id="92"/>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bookmarkEnd w:id="92"/>
    <w:bookmarkStart w:name="z188" w:id="93"/>
    <w:p>
      <w:pPr>
        <w:spacing w:after="0"/>
        <w:ind w:left="0"/>
        <w:jc w:val="both"/>
      </w:pPr>
      <w:r>
        <w:rPr>
          <w:rFonts w:ascii="Times New Roman"/>
          <w:b w:val="false"/>
          <w:i w:val="false"/>
          <w:color w:val="000000"/>
          <w:sz w:val="28"/>
        </w:rPr>
        <w:t>
      2)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 (бұдан әрі – Жүктеме нормасы) қамтамасыз ету;</w:t>
      </w:r>
    </w:p>
    <w:bookmarkEnd w:id="93"/>
    <w:bookmarkStart w:name="z189" w:id="94"/>
    <w:p>
      <w:pPr>
        <w:spacing w:after="0"/>
        <w:ind w:left="0"/>
        <w:jc w:val="both"/>
      </w:pPr>
      <w:r>
        <w:rPr>
          <w:rFonts w:ascii="Times New Roman"/>
          <w:b w:val="false"/>
          <w:i w:val="false"/>
          <w:color w:val="000000"/>
          <w:sz w:val="28"/>
        </w:rPr>
        <w:t>
      3) жайылымдарды күнтізбелік графикті ескере отырып пайдалану;</w:t>
      </w:r>
    </w:p>
    <w:bookmarkEnd w:id="94"/>
    <w:bookmarkStart w:name="z190" w:id="95"/>
    <w:p>
      <w:pPr>
        <w:spacing w:after="0"/>
        <w:ind w:left="0"/>
        <w:jc w:val="both"/>
      </w:pPr>
      <w:r>
        <w:rPr>
          <w:rFonts w:ascii="Times New Roman"/>
          <w:b w:val="false"/>
          <w:i w:val="false"/>
          <w:color w:val="000000"/>
          <w:sz w:val="28"/>
        </w:rPr>
        <w:t>
      4) жайылымдардың шаруашылық айналымынан шығып қалуын болдырмау жөніндегі шараларды қабылдау, жерге арамшөп пен ағаш-бұта өсімдіктерінің өсіп кетуіне, сондай-ақ тұрмыстық және өндірістік қалдықтармен қоқыстануына жол бермеу.</w:t>
      </w:r>
    </w:p>
    <w:bookmarkEnd w:id="95"/>
    <w:bookmarkStart w:name="z191" w:id="96"/>
    <w:p>
      <w:pPr>
        <w:spacing w:after="0"/>
        <w:ind w:left="0"/>
        <w:jc w:val="both"/>
      </w:pPr>
      <w:r>
        <w:rPr>
          <w:rFonts w:ascii="Times New Roman"/>
          <w:b w:val="false"/>
          <w:i w:val="false"/>
          <w:color w:val="000000"/>
          <w:sz w:val="28"/>
        </w:rPr>
        <w:t>
      Айыртау ауданы бойынша жайылымдардың жалпы алаңына жүктеменің шекті жол берілетін нормасы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географиялық аудан (кіші 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түрі (басымдысы)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кезеңінің ұзақтығы, күндер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тозған жерлердегі ауыл шаруашылығы жануарларының 1 басына арналған жайылым алаңының нормасы,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Қайың-көктерек шоқтары бар шөпті-дәнді дақылдар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