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4096" w14:textId="4e44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Қаратал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8-22-11 шешімі. Күші жойылды - Солтүстік Қазақстан облысы Айыртау аудандық мәслихатының 2025 жылғы 8 мамырдағы № 8-26-10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Қаратал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51 273,9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4 722,8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1 373,1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45 178,0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51 900,2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-626,3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626,3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16 629,0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аудандық бюджеттен ауылдық округ бюджетіне берілетін нысаналы трансферттер 28 453,0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Қаратал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республикалық бюджеттен ауылдық округ бюджетіне берілетін нысаналы трансферттер 96,0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Қаратал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Қаратал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 сактивтердi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Қаратал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Қаржыактивтерімен операцияларбойынша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Қараталауылдық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Қаржыактивтерімен операцияларбойынша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