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1042" w14:textId="1011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екінші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12 сәуірдегі № 89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