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a7c8" w14:textId="beaa7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дәрілік заттардың және медициналық бұйымдардың саудалық атауына шекті бағаларды бекіту туралы" Қазақстан Республикасы Денсаулық сақтау министрінің 2021 жылғы 5 тамыздағы № ҚР ДСМ-77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2024 жылғы 20 желтоқсандағы № 901 бұйрығы</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дәрілік заттардың және медициналық бұйымдардың саудалық атауына шекті бағаларды бекіту туралы" Қазақстан Республикасы Денсаулық сақтау министрінің 2021 жылғы 5 тамыздағы № ҚР ДСМ-77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23886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1-қосымшамен</w:t>
      </w:r>
      <w:r>
        <w:rPr>
          <w:rFonts w:ascii="Times New Roman"/>
          <w:b w:val="false"/>
          <w:i w:val="false"/>
          <w:color w:val="000000"/>
          <w:sz w:val="28"/>
        </w:rPr>
        <w:t xml:space="preserve"> бекітілген тегін медициналық көмектің кепілдік берілген көлемі шеңберінде және (немесе) міндетті әлеуметтік медициналық сақтандыру жүйесінде дәрілік заттардың саудалық атауына шекті бағаларда:</w:t>
      </w:r>
    </w:p>
    <w:bookmarkEnd w:id="2"/>
    <w:bookmarkStart w:name="z3" w:id="3"/>
    <w:p>
      <w:pPr>
        <w:spacing w:after="0"/>
        <w:ind w:left="0"/>
        <w:jc w:val="both"/>
      </w:pPr>
      <w:r>
        <w:rPr>
          <w:rFonts w:ascii="Times New Roman"/>
          <w:b w:val="false"/>
          <w:i w:val="false"/>
          <w:color w:val="000000"/>
          <w:sz w:val="28"/>
        </w:rPr>
        <w:t>
      реттік нөмірі 1710-жол мынадай редакцияда жазылсын:</w:t>
      </w:r>
    </w:p>
    <w:bookmarkEnd w:id="3"/>
    <w:bookmarkStart w:name="z4"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Морфинсульфаты VIC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реттік нөмірі 1869-жол мынадай редакцияда жазылсын:</w:t>
      </w:r>
    </w:p>
    <w:bookmarkEnd w:id="5"/>
    <w:bookmarkStart w:name="z7"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 5 ХБ/мл, 1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 022533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7"/>
    <w:p>
      <w:pPr>
        <w:spacing w:after="0"/>
        <w:ind w:left="0"/>
        <w:jc w:val="both"/>
      </w:pPr>
      <w:r>
        <w:rPr>
          <w:rFonts w:ascii="Times New Roman"/>
          <w:b w:val="false"/>
          <w:i w:val="false"/>
          <w:color w:val="000000"/>
          <w:sz w:val="28"/>
        </w:rPr>
        <w:t>
      реттік нөмірі 2198-жол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Реланиум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вена ішіне инъекцияға арналған ерітінді, 5 мг/мл, 2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8"/>
    <w:p>
      <w:pPr>
        <w:spacing w:after="0"/>
        <w:ind w:left="0"/>
        <w:jc w:val="both"/>
      </w:pPr>
      <w:r>
        <w:rPr>
          <w:rFonts w:ascii="Times New Roman"/>
          <w:b w:val="false"/>
          <w:i w:val="false"/>
          <w:color w:val="000000"/>
          <w:sz w:val="28"/>
        </w:rPr>
        <w:t>
      реттік нөмірі 2536-жол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Тахокомб®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сіңіргіш зат,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74 046,39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9"/>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 қабылдаған күннен бастап күнтізбелік бес күн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0"/>
    <w:bookmarkStart w:name="z12" w:id="11"/>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 қамтамасыз етсін.</w:t>
      </w:r>
    </w:p>
    <w:bookmarkEnd w:id="11"/>
    <w:bookmarkStart w:name="z13"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2"/>
    <w:bookmarkStart w:name="z14"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Нұрлыбаев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