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a810" w14:textId="3e3a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көші-қон процестерін реттеу қағидаларын бекіту туралы</w:t>
      </w:r>
    </w:p>
    <w:p>
      <w:pPr>
        <w:spacing w:after="0"/>
        <w:ind w:left="0"/>
        <w:jc w:val="both"/>
      </w:pPr>
      <w:r>
        <w:rPr>
          <w:rFonts w:ascii="Times New Roman"/>
          <w:b w:val="false"/>
          <w:i w:val="false"/>
          <w:color w:val="000000"/>
          <w:sz w:val="28"/>
        </w:rPr>
        <w:t>VIII сайланған Алматы қаласы мәслихатының XV сессиясының 2024 жылғы 29 наурыздағы № 98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"Облыстардағы, республикалық маңызы бар қалалардағы, астанадағы көші-қон процестерін реттеудің үлгілік қағидаларын бекіту туралы" Қазақстан Республикасы Премьер-Министрінің орынбасары – Еңбек және халықты әлеуметтік қорғау министрінің 2023 жылғы 26 шілдедегі № 312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мәслихаты ШЕШТІ: </w:t>
      </w:r>
    </w:p>
    <w:bookmarkEnd w:id="0"/>
    <w:bookmarkStart w:name="z2" w:id="1"/>
    <w:p>
      <w:pPr>
        <w:spacing w:after="0"/>
        <w:ind w:left="0"/>
        <w:jc w:val="both"/>
      </w:pPr>
      <w:r>
        <w:rPr>
          <w:rFonts w:ascii="Times New Roman"/>
          <w:b w:val="false"/>
          <w:i w:val="false"/>
          <w:color w:val="000000"/>
          <w:sz w:val="28"/>
        </w:rPr>
        <w:t>
      1. Қоса беріліп отырған Алматы қаласындағы көші-қон процестерін реттеу қағидалары бекітілсін.</w:t>
      </w:r>
    </w:p>
    <w:bookmarkEnd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2024 жылғы 29 наурыздағы</w:t>
            </w:r>
            <w:r>
              <w:br/>
            </w:r>
            <w:r>
              <w:rPr>
                <w:rFonts w:ascii="Times New Roman"/>
                <w:b w:val="false"/>
                <w:i w:val="false"/>
                <w:color w:val="000000"/>
                <w:sz w:val="20"/>
              </w:rPr>
              <w:t>№ 98 шешіміне қосымша</w:t>
            </w:r>
          </w:p>
        </w:tc>
      </w:tr>
    </w:tbl>
    <w:bookmarkStart w:name="z4" w:id="2"/>
    <w:p>
      <w:pPr>
        <w:spacing w:after="0"/>
        <w:ind w:left="0"/>
        <w:jc w:val="left"/>
      </w:pPr>
      <w:r>
        <w:rPr>
          <w:rFonts w:ascii="Times New Roman"/>
          <w:b/>
          <w:i w:val="false"/>
          <w:color w:val="000000"/>
        </w:rPr>
        <w:t xml:space="preserve"> Алматы қаласындағы көші-қон процестерін реттеу қағидалары</w:t>
      </w:r>
    </w:p>
    <w:bookmarkEnd w:id="2"/>
    <w:bookmarkStart w:name="z5" w:id="3"/>
    <w:p>
      <w:pPr>
        <w:spacing w:after="0"/>
        <w:ind w:left="0"/>
        <w:jc w:val="left"/>
      </w:pPr>
      <w:r>
        <w:rPr>
          <w:rFonts w:ascii="Times New Roman"/>
          <w:b/>
          <w:i w:val="false"/>
          <w:color w:val="000000"/>
        </w:rPr>
        <w:t xml:space="preserve"> 1-тарау. Жалпы ережелер</w:t>
      </w:r>
    </w:p>
    <w:bookmarkEnd w:id="3"/>
    <w:bookmarkStart w:name="z6" w:id="4"/>
    <w:p>
      <w:pPr>
        <w:spacing w:after="0"/>
        <w:ind w:left="0"/>
        <w:jc w:val="both"/>
      </w:pPr>
      <w:r>
        <w:rPr>
          <w:rFonts w:ascii="Times New Roman"/>
          <w:b w:val="false"/>
          <w:i w:val="false"/>
          <w:color w:val="000000"/>
          <w:sz w:val="28"/>
        </w:rPr>
        <w:t xml:space="preserve">
      1. Осы Алматы қаласындағы көші-қон процестерін реттеу қағидалары (бұдан әрі – Қағидалар)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26 шілдедегі № 312 "Облыстардағы, республикалық маңызы бар қалалардағы, астанадағы көші-қон процестерін реттеудің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құқтық актілерді мемлекеттік тіркеу тізілімінде № 33163 болып тіркелген) және Алматы қаласындағы көші-қон процестерін реттеудің тәртібін айқындайды.</w:t>
      </w:r>
    </w:p>
    <w:bookmarkEnd w:id="4"/>
    <w:p>
      <w:pPr>
        <w:spacing w:after="0"/>
        <w:ind w:left="0"/>
        <w:jc w:val="both"/>
      </w:pPr>
      <w:r>
        <w:rPr>
          <w:rFonts w:ascii="Times New Roman"/>
          <w:b w:val="false"/>
          <w:i w:val="false"/>
          <w:color w:val="000000"/>
          <w:sz w:val="28"/>
        </w:rPr>
        <w:t>
      2. Осы үлгілік қағидаларда пайдаланылатын негізгі ұғымдар:</w:t>
      </w:r>
    </w:p>
    <w:p>
      <w:pPr>
        <w:spacing w:after="0"/>
        <w:ind w:left="0"/>
        <w:jc w:val="both"/>
      </w:pPr>
      <w:r>
        <w:rPr>
          <w:rFonts w:ascii="Times New Roman"/>
          <w:b w:val="false"/>
          <w:i w:val="false"/>
          <w:color w:val="000000"/>
          <w:sz w:val="28"/>
        </w:rPr>
        <w:t>
      1) әлеуметтік еңбек саласындағы бірыңғай ақпараттық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ақпараттандыру объектісі;</w:t>
      </w:r>
    </w:p>
    <w:p>
      <w:pPr>
        <w:spacing w:after="0"/>
        <w:ind w:left="0"/>
        <w:jc w:val="both"/>
      </w:pPr>
      <w:r>
        <w:rPr>
          <w:rFonts w:ascii="Times New Roman"/>
          <w:b w:val="false"/>
          <w:i w:val="false"/>
          <w:color w:val="000000"/>
          <w:sz w:val="28"/>
        </w:rPr>
        <w:t>
      2) қандас – бұрын Қазақстан Республикасының азаматтығында болмаған, халықтың көші-қон мәселелері жөніндегі уәкілетті орган бекіткен тәртіпке сәйкес тиісінше мәртебе алған этникалық қазақ және (немесе) оның ұлты қазақ отбасы мүшелері;</w:t>
      </w:r>
    </w:p>
    <w:p>
      <w:pPr>
        <w:spacing w:after="0"/>
        <w:ind w:left="0"/>
        <w:jc w:val="both"/>
      </w:pPr>
      <w:r>
        <w:rPr>
          <w:rFonts w:ascii="Times New Roman"/>
          <w:b w:val="false"/>
          <w:i w:val="false"/>
          <w:color w:val="000000"/>
          <w:sz w:val="28"/>
        </w:rPr>
        <w:t>
      3) қандастарды бейімдеу және интеграциялау орталығы – Қазақстан Республикасының заңнамасына сәйкес облыстардың, республикалық маңызы бар қалалардың, астананың жергілікті атқарушы органы құратын және қандастарға, олардың отбасы мүшелеріне бейімдеу және интеграциялау қызметтерін көрсетуге және уақытша тұруға арналған заңды тұлға;</w:t>
      </w:r>
    </w:p>
    <w:p>
      <w:pPr>
        <w:spacing w:after="0"/>
        <w:ind w:left="0"/>
        <w:jc w:val="both"/>
      </w:pPr>
      <w:r>
        <w:rPr>
          <w:rFonts w:ascii="Times New Roman"/>
          <w:b w:val="false"/>
          <w:i w:val="false"/>
          <w:color w:val="000000"/>
          <w:sz w:val="28"/>
        </w:rPr>
        <w:t>
      4)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және (немесе) қандастар мен олардың отбасы мүшелерінің шекті саны;</w:t>
      </w:r>
    </w:p>
    <w:p>
      <w:pPr>
        <w:spacing w:after="0"/>
        <w:ind w:left="0"/>
        <w:jc w:val="both"/>
      </w:pPr>
      <w:r>
        <w:rPr>
          <w:rFonts w:ascii="Times New Roman"/>
          <w:b w:val="false"/>
          <w:i w:val="false"/>
          <w:color w:val="000000"/>
          <w:sz w:val="28"/>
        </w:rPr>
        <w:t>
      5) қоныс аударушы – Қазақстан Республикасының Үкіметі айқындаған өңірлерге қоныс аударған ішкі көшіп-қонушы;</w:t>
      </w:r>
    </w:p>
    <w:p>
      <w:pPr>
        <w:spacing w:after="0"/>
        <w:ind w:left="0"/>
        <w:jc w:val="both"/>
      </w:pPr>
      <w:r>
        <w:rPr>
          <w:rFonts w:ascii="Times New Roman"/>
          <w:b w:val="false"/>
          <w:i w:val="false"/>
          <w:color w:val="000000"/>
          <w:sz w:val="28"/>
        </w:rPr>
        <w:t>
      6)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және (немесе) қоныс аударушылар мен олардың отбасы мүшелерінің шекті саны;</w:t>
      </w:r>
    </w:p>
    <w:p>
      <w:pPr>
        <w:spacing w:after="0"/>
        <w:ind w:left="0"/>
        <w:jc w:val="both"/>
      </w:pPr>
      <w:r>
        <w:rPr>
          <w:rFonts w:ascii="Times New Roman"/>
          <w:b w:val="false"/>
          <w:i w:val="false"/>
          <w:color w:val="000000"/>
          <w:sz w:val="28"/>
        </w:rPr>
        <w:t>
      7) облыс ішінде қоныс аудару – мемлекеттік тұрғын үй қорынан және/немесе жұмыс берушілердің қаражаты есебінен тұрғын үймен қамтамасыз ету және тұрақты жұмыс орнына жұмысқа орналасу немесе кәсіпкерлік бастамаларға жәрдемдесу мүмкіндігі болған кезде экономикалық даму әлеуеті төмен ауылдардан облыстық (аудандық) маңызы бар қалаларға, экономикалық өсу орталықтарына бір облыс шегінде қоныс аудару;</w:t>
      </w:r>
    </w:p>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 – "Алматы қаласы жұмыспен қамту және әлеуметтік бағдарламалар басқармасы" коммуналдық мемлекеттік мекемесі, жұмыспен қамту саласындағы бағыттарды айқындайтын жергілікті атқарушы органы;</w:t>
      </w:r>
    </w:p>
    <w:p>
      <w:pPr>
        <w:spacing w:after="0"/>
        <w:ind w:left="0"/>
        <w:jc w:val="both"/>
      </w:pPr>
      <w:r>
        <w:rPr>
          <w:rFonts w:ascii="Times New Roman"/>
          <w:b w:val="false"/>
          <w:i w:val="false"/>
          <w:color w:val="000000"/>
          <w:sz w:val="28"/>
        </w:rPr>
        <w:t>
      9)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p>
      <w:pPr>
        <w:spacing w:after="0"/>
        <w:ind w:left="0"/>
        <w:jc w:val="both"/>
      </w:pPr>
      <w:r>
        <w:rPr>
          <w:rFonts w:ascii="Times New Roman"/>
          <w:b w:val="false"/>
          <w:i w:val="false"/>
          <w:color w:val="000000"/>
          <w:sz w:val="28"/>
        </w:rPr>
        <w:t>
      10) ішкі көші-қон – жеке тұлғалардың Қазақстан Республикасының ішінде тұрақты немесе уақытша тұру мақсатында қоныс аударуы;</w:t>
      </w:r>
    </w:p>
    <w:p>
      <w:pPr>
        <w:spacing w:after="0"/>
        <w:ind w:left="0"/>
        <w:jc w:val="both"/>
      </w:pPr>
      <w:r>
        <w:rPr>
          <w:rFonts w:ascii="Times New Roman"/>
          <w:b w:val="false"/>
          <w:i w:val="false"/>
          <w:color w:val="000000"/>
          <w:sz w:val="28"/>
        </w:rPr>
        <w:t>
      11) ішкі көшіп-қонушы – тұрақты немесе уақытша тұру мақсатында Қазақстан Республикасының ішінде өз бетінше қоныс аударушы адам;</w:t>
      </w:r>
    </w:p>
    <w:p>
      <w:pPr>
        <w:spacing w:after="0"/>
        <w:ind w:left="0"/>
        <w:jc w:val="both"/>
      </w:pPr>
      <w:r>
        <w:rPr>
          <w:rFonts w:ascii="Times New Roman"/>
          <w:b w:val="false"/>
          <w:i w:val="false"/>
          <w:color w:val="000000"/>
          <w:sz w:val="28"/>
        </w:rPr>
        <w:t>
      12) этникалық қазақ – ұлты қазақ шетелдік немесе азаматтығы жоқ адам.</w:t>
      </w:r>
    </w:p>
    <w:bookmarkStart w:name="z7" w:id="5"/>
    <w:p>
      <w:pPr>
        <w:spacing w:after="0"/>
        <w:ind w:left="0"/>
        <w:jc w:val="left"/>
      </w:pPr>
      <w:r>
        <w:rPr>
          <w:rFonts w:ascii="Times New Roman"/>
          <w:b/>
          <w:i w:val="false"/>
          <w:color w:val="000000"/>
        </w:rPr>
        <w:t xml:space="preserve"> 2-тарау. Алматы қаласындағы көші-қон процестерін реттеу тәртібі</w:t>
      </w:r>
    </w:p>
    <w:bookmarkEnd w:id="5"/>
    <w:bookmarkStart w:name="z8" w:id="6"/>
    <w:p>
      <w:pPr>
        <w:spacing w:after="0"/>
        <w:ind w:left="0"/>
        <w:jc w:val="both"/>
      </w:pPr>
      <w:r>
        <w:rPr>
          <w:rFonts w:ascii="Times New Roman"/>
          <w:b w:val="false"/>
          <w:i w:val="false"/>
          <w:color w:val="000000"/>
          <w:sz w:val="28"/>
        </w:rPr>
        <w:t>
      3. Алматы қаласында көші-қон процестерін мониторингтеу олардың әлеуметтік-экономикалық, демографиялық және мәдени дамуының жай-күйіне, экологиялық ахуалына әсері ескеріліп жүзеге асырылады.</w:t>
      </w:r>
    </w:p>
    <w:bookmarkEnd w:id="6"/>
    <w:bookmarkStart w:name="z9" w:id="7"/>
    <w:p>
      <w:pPr>
        <w:spacing w:after="0"/>
        <w:ind w:left="0"/>
        <w:jc w:val="both"/>
      </w:pPr>
      <w:r>
        <w:rPr>
          <w:rFonts w:ascii="Times New Roman"/>
          <w:b w:val="false"/>
          <w:i w:val="false"/>
          <w:color w:val="000000"/>
          <w:sz w:val="28"/>
        </w:rPr>
        <w:t>
      Алматы қаласындағы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Алматы қаласы еңбек нарығының теңгерімділігі, инженерлік-көліктік және әлеуметтік инфорақұрылыммен қамтамасыз ету жатады.</w:t>
      </w:r>
    </w:p>
    <w:bookmarkEnd w:id="7"/>
    <w:bookmarkStart w:name="z10" w:id="8"/>
    <w:p>
      <w:pPr>
        <w:spacing w:after="0"/>
        <w:ind w:left="0"/>
        <w:jc w:val="both"/>
      </w:pPr>
      <w:r>
        <w:rPr>
          <w:rFonts w:ascii="Times New Roman"/>
          <w:b w:val="false"/>
          <w:i w:val="false"/>
          <w:color w:val="000000"/>
          <w:sz w:val="28"/>
        </w:rPr>
        <w:t>
      4. Алматы қаласындағы көші-қон процестерін реттеу үшін жергілікті атқарушы органдар әлеуметтік қорғау және жұмыспен қамту мәселелері жөніндегі уәкілетті органға:</w:t>
      </w:r>
    </w:p>
    <w:bookmarkEnd w:id="8"/>
    <w:p>
      <w:pPr>
        <w:spacing w:after="0"/>
        <w:ind w:left="0"/>
        <w:jc w:val="both"/>
      </w:pPr>
      <w:r>
        <w:rPr>
          <w:rFonts w:ascii="Times New Roman"/>
          <w:b w:val="false"/>
          <w:i w:val="false"/>
          <w:color w:val="000000"/>
          <w:sz w:val="28"/>
        </w:rPr>
        <w:t>
      Алматы қаласының тиісті аумағын қандастар мен қоныс аударушыларды қоныстандыруға арналған өңірлерге жатқызуға (жатқызбауға);</w:t>
      </w:r>
    </w:p>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w:t>
      </w:r>
    </w:p>
    <w:p>
      <w:pPr>
        <w:spacing w:after="0"/>
        <w:ind w:left="0"/>
        <w:jc w:val="both"/>
      </w:pPr>
      <w:r>
        <w:rPr>
          <w:rFonts w:ascii="Times New Roman"/>
          <w:b w:val="false"/>
          <w:i w:val="false"/>
          <w:color w:val="000000"/>
          <w:sz w:val="28"/>
        </w:rPr>
        <w:t>
      еңбекші көшіп келушілерді тартуға квотаны ұлғайтуға (қысқартуға) қатысты ұсыныстар енгізеді.</w:t>
      </w:r>
    </w:p>
    <w:bookmarkStart w:name="z11" w:id="9"/>
    <w:p>
      <w:pPr>
        <w:spacing w:after="0"/>
        <w:ind w:left="0"/>
        <w:jc w:val="both"/>
      </w:pPr>
      <w:r>
        <w:rPr>
          <w:rFonts w:ascii="Times New Roman"/>
          <w:b w:val="false"/>
          <w:i w:val="false"/>
          <w:color w:val="000000"/>
          <w:sz w:val="28"/>
        </w:rPr>
        <w:t>
      5. Қандастар мен қоныс аударушыларды қоныстандыру екі бағыт бойынша:</w:t>
      </w:r>
    </w:p>
    <w:bookmarkEnd w:id="9"/>
    <w:bookmarkStart w:name="z12" w:id="10"/>
    <w:p>
      <w:pPr>
        <w:spacing w:after="0"/>
        <w:ind w:left="0"/>
        <w:jc w:val="both"/>
      </w:pPr>
      <w:r>
        <w:rPr>
          <w:rFonts w:ascii="Times New Roman"/>
          <w:b w:val="false"/>
          <w:i w:val="false"/>
          <w:color w:val="000000"/>
          <w:sz w:val="28"/>
        </w:rPr>
        <w:t>
      1) Үкімет айқындаған өңірлерге қоныс аударушылар мен қандастарды қабылдаудың өңірлік квотасы шеңберінде;</w:t>
      </w:r>
    </w:p>
    <w:bookmarkEnd w:id="10"/>
    <w:bookmarkStart w:name="z13" w:id="11"/>
    <w:p>
      <w:pPr>
        <w:spacing w:after="0"/>
        <w:ind w:left="0"/>
        <w:jc w:val="both"/>
      </w:pPr>
      <w:r>
        <w:rPr>
          <w:rFonts w:ascii="Times New Roman"/>
          <w:b w:val="false"/>
          <w:i w:val="false"/>
          <w:color w:val="000000"/>
          <w:sz w:val="28"/>
        </w:rPr>
        <w:t>
      2) бір облыс шегінде жүзеге асырылады.</w:t>
      </w:r>
    </w:p>
    <w:bookmarkEnd w:id="11"/>
    <w:bookmarkStart w:name="z14" w:id="12"/>
    <w:p>
      <w:pPr>
        <w:spacing w:after="0"/>
        <w:ind w:left="0"/>
        <w:jc w:val="both"/>
      </w:pPr>
      <w:r>
        <w:rPr>
          <w:rFonts w:ascii="Times New Roman"/>
          <w:b w:val="false"/>
          <w:i w:val="false"/>
          <w:color w:val="000000"/>
          <w:sz w:val="28"/>
        </w:rPr>
        <w:t>
      6. Халықты әлеуметтік қорғау және жұмыспен қамту жөніндегі жергілікті атқарушы орган жұмыс күшінің мобильділігін арттыру үшін қоныс аударуға арналған елді мекендердің тізбесін қалыптастырады.</w:t>
      </w:r>
    </w:p>
    <w:bookmarkEnd w:id="12"/>
    <w:bookmarkStart w:name="z15" w:id="13"/>
    <w:p>
      <w:pPr>
        <w:spacing w:after="0"/>
        <w:ind w:left="0"/>
        <w:jc w:val="both"/>
      </w:pPr>
      <w:r>
        <w:rPr>
          <w:rFonts w:ascii="Times New Roman"/>
          <w:b w:val="false"/>
          <w:i w:val="false"/>
          <w:color w:val="000000"/>
          <w:sz w:val="28"/>
        </w:rPr>
        <w:t>
      7. Халықты әлеуметтік қорғау және жұмыспен қамту жөніндегі жергілікті атқарушы орган жыл сайын, 15 желтоқсанға дейін, қандастар мен қоныс аударушыларды, оның ішінде облыс ішінде қоныстандыру мақсатында жұмыс күшінің мобильділігін арттыру үшін адамдардың ерікті түрде қоныс аударуына арналған елді мекендердің тізбесін анықтайды.</w:t>
      </w:r>
    </w:p>
    <w:bookmarkEnd w:id="13"/>
    <w:bookmarkStart w:name="z16" w:id="14"/>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орган елді мекендер тізбесін Электрондық еңбек биржасында, "Қоныс аудару" бөлімінде орналастыруды қамтамасыз етеді және еңбек мобильділігі орталықтарына, ауылдық округтердің әкімдіктеріне жібереді.</w:t>
      </w:r>
    </w:p>
    <w:bookmarkEnd w:id="14"/>
    <w:bookmarkStart w:name="z17" w:id="15"/>
    <w:p>
      <w:pPr>
        <w:spacing w:after="0"/>
        <w:ind w:left="0"/>
        <w:jc w:val="both"/>
      </w:pPr>
      <w:r>
        <w:rPr>
          <w:rFonts w:ascii="Times New Roman"/>
          <w:b w:val="false"/>
          <w:i w:val="false"/>
          <w:color w:val="000000"/>
          <w:sz w:val="28"/>
        </w:rPr>
        <w:t>
      9.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жәрдемдесуге, қандастарды, әсіресе, жастарды кәсіптік оқытуға және қайта даярлауға бағытталған іс-шаралар әзірлеу арқылы да жүзеге асырылады.</w:t>
      </w:r>
    </w:p>
    <w:bookmarkEnd w:id="15"/>
    <w:bookmarkStart w:name="z18" w:id="16"/>
    <w:p>
      <w:pPr>
        <w:spacing w:after="0"/>
        <w:ind w:left="0"/>
        <w:jc w:val="both"/>
      </w:pPr>
      <w:r>
        <w:rPr>
          <w:rFonts w:ascii="Times New Roman"/>
          <w:b w:val="false"/>
          <w:i w:val="false"/>
          <w:color w:val="000000"/>
          <w:sz w:val="28"/>
        </w:rPr>
        <w:t>
      10. Алматы қаласы агломерациясы аумағында, демографиялық дамуға мемлекеттік қолдауды қажет ететін, қандастарды қоныстандыру үшін бейімдеу бағдарламалары жүзеге асырылады.</w:t>
      </w:r>
    </w:p>
    <w:bookmarkEnd w:id="16"/>
    <w:bookmarkStart w:name="z19" w:id="17"/>
    <w:p>
      <w:pPr>
        <w:spacing w:after="0"/>
        <w:ind w:left="0"/>
        <w:jc w:val="both"/>
      </w:pPr>
      <w:r>
        <w:rPr>
          <w:rFonts w:ascii="Times New Roman"/>
          <w:b w:val="false"/>
          <w:i w:val="false"/>
          <w:color w:val="000000"/>
          <w:sz w:val="28"/>
        </w:rPr>
        <w:t>
      11. Көші-қон жағдайының дамуын мониторингтеуді және болжауды қамтамасыз ету, жұмысқа орналастыру,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17"/>
    <w:bookmarkStart w:name="z20" w:id="18"/>
    <w:p>
      <w:pPr>
        <w:spacing w:after="0"/>
        <w:ind w:left="0"/>
        <w:jc w:val="both"/>
      </w:pPr>
      <w:r>
        <w:rPr>
          <w:rFonts w:ascii="Times New Roman"/>
          <w:b w:val="false"/>
          <w:i w:val="false"/>
          <w:color w:val="000000"/>
          <w:sz w:val="28"/>
        </w:rPr>
        <w:t xml:space="preserve">
      12. Қазақстан Республикасының азаматтарын, Қазақстан Республикасында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 Үкіметінің 2011 жылғы 1 желтоқсандағы № 1427 </w:t>
      </w:r>
      <w:r>
        <w:rPr>
          <w:rFonts w:ascii="Times New Roman"/>
          <w:b w:val="false"/>
          <w:i w:val="false"/>
          <w:color w:val="000000"/>
          <w:sz w:val="28"/>
        </w:rPr>
        <w:t>қаулысымен</w:t>
      </w:r>
      <w:r>
        <w:rPr>
          <w:rFonts w:ascii="Times New Roman"/>
          <w:b w:val="false"/>
          <w:i w:val="false"/>
          <w:color w:val="000000"/>
          <w:sz w:val="28"/>
        </w:rPr>
        <w:t xml:space="preserve"> бекітілген "Ішкі көшіп-қонушыларды тіркеу қағидаларын бекіту және Қазақстан Республикасы Үкіметінің кейбір шешімдеріне өзгерістер енгізу туралы" қағидаларымен жүзеге асырылады.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