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958d" w14:textId="4df9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әкімінің 2024 жылғы 30 қазандағы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әкімінің 2023 жылғы 18 шілдедегі "Жергілікті ауқымдағы табиғи сипаттағы төтенше жағдай жариялау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Шарбақты ауданы әкімінің 2023 жылғы 21 қарашадағы "Жергілікті ауқымдағы табиғи сипаттағы төтенше жағдай жариялау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