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4c0c3" w14:textId="144c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мәслихатының 2024 жылғы 27 наурыздағы "Павлодар ауданы бойынша шетелдіктер үшін 2024 жылға арналған туристік жарна мөлшерлемелерін бекіту туралы" № 15/138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20 маусымдағы № 19/165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5-тармағына,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аудандық мәслихатының 2024 жылғы 27 наурыздағы "Павлодар ауданы бойынша шетелдіктер үшін 2024 жылға арналған туристік жарна мөлшерлемелерін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15/138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