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ddb3" w14:textId="fbed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әкімдігінің регламентін бекіту туралы</w:t>
      </w:r>
    </w:p>
    <w:p>
      <w:pPr>
        <w:spacing w:after="0"/>
        <w:ind w:left="0"/>
        <w:jc w:val="both"/>
      </w:pPr>
      <w:r>
        <w:rPr>
          <w:rFonts w:ascii="Times New Roman"/>
          <w:b w:val="false"/>
          <w:i w:val="false"/>
          <w:color w:val="000000"/>
          <w:sz w:val="28"/>
        </w:rPr>
        <w:t>Павлодар облысы Павлодар ауданы әкімдігінің 2024 жылғы 9 тамыздағы № 401/8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30-бабына</w:t>
      </w:r>
      <w:r>
        <w:rPr>
          <w:rFonts w:ascii="Times New Roman"/>
          <w:b w:val="false"/>
          <w:i w:val="false"/>
          <w:color w:val="000000"/>
          <w:sz w:val="28"/>
        </w:rPr>
        <w:t xml:space="preserve"> сәйкес, Павлодар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берілген Павлодар ауданы әкімдігінің регламенті бекітілсін.</w:t>
      </w:r>
    </w:p>
    <w:bookmarkEnd w:id="1"/>
    <w:bookmarkStart w:name="z3" w:id="2"/>
    <w:p>
      <w:pPr>
        <w:spacing w:after="0"/>
        <w:ind w:left="0"/>
        <w:jc w:val="both"/>
      </w:pPr>
      <w:r>
        <w:rPr>
          <w:rFonts w:ascii="Times New Roman"/>
          <w:b w:val="false"/>
          <w:i w:val="false"/>
          <w:color w:val="000000"/>
          <w:sz w:val="28"/>
        </w:rPr>
        <w:t>
      2. "Павлодар ауданы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қаулыны Павлодар ауданы әкімдігінің интернет-ресурсында орналастырылсын.</w:t>
      </w:r>
    </w:p>
    <w:bookmarkStart w:name="z4" w:id="3"/>
    <w:p>
      <w:pPr>
        <w:spacing w:after="0"/>
        <w:ind w:left="0"/>
        <w:jc w:val="both"/>
      </w:pPr>
      <w:r>
        <w:rPr>
          <w:rFonts w:ascii="Times New Roman"/>
          <w:b w:val="false"/>
          <w:i w:val="false"/>
          <w:color w:val="000000"/>
          <w:sz w:val="28"/>
        </w:rPr>
        <w:t>
      3. Павлодар ауданы әкімінің 2021 жылғы 29 қазандағы "Павлодар ауданы әкімдігінің Регламентін бекіту туралы" № 449/10 қаулысының күші жойылсын.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Павлодар ауданы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_____________ № _______</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Павлодар ауданы әкімдігінің регламентi</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және аудандың әкімдіктері (бұдан әрі – әкімдік) отырыстарын дайындау және өткізу, аудандың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әкімдіктерінің және әкімдерінің актілері мен тапсырмаларының орындалуын ұйымдастыру тәртібін белгілейді.</w:t>
      </w:r>
    </w:p>
    <w:bookmarkEnd w:id="7"/>
    <w:bookmarkStart w:name="z10" w:id="8"/>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8"/>
    <w:bookmarkStart w:name="z11" w:id="9"/>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9"/>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Start w:name="z12" w:id="10"/>
    <w:p>
      <w:pPr>
        <w:spacing w:after="0"/>
        <w:ind w:left="0"/>
        <w:jc w:val="both"/>
      </w:pPr>
      <w:r>
        <w:rPr>
          <w:rFonts w:ascii="Times New Roman"/>
          <w:b w:val="false"/>
          <w:i w:val="false"/>
          <w:color w:val="000000"/>
          <w:sz w:val="28"/>
        </w:rPr>
        <w:t xml:space="preserve">
      4. Әкiмдіктің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Заңымен, Қазақстан Республикасының өзге де нормативтiк құқықтық актілерімен және осы Регламентпен реттеледi.</w:t>
      </w:r>
    </w:p>
    <w:bookmarkEnd w:id="10"/>
    <w:bookmarkStart w:name="z13" w:id="11"/>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11"/>
    <w:bookmarkStart w:name="z14" w:id="12"/>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2"/>
    <w:bookmarkStart w:name="z15" w:id="1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3"/>
    <w:bookmarkStart w:name="z16" w:id="14"/>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 Бұл ретте аппарат басшысы осы Ереженің сақталуына жеке жауапты.</w:t>
      </w:r>
    </w:p>
    <w:bookmarkEnd w:id="14"/>
    <w:bookmarkStart w:name="z17" w:id="15"/>
    <w:p>
      <w:pPr>
        <w:spacing w:after="0"/>
        <w:ind w:left="0"/>
        <w:jc w:val="left"/>
      </w:pPr>
      <w:r>
        <w:rPr>
          <w:rFonts w:ascii="Times New Roman"/>
          <w:b/>
          <w:i w:val="false"/>
          <w:color w:val="000000"/>
        </w:rPr>
        <w:t xml:space="preserve"> 2-тарау. Жұмысты жоспарлау</w:t>
      </w:r>
    </w:p>
    <w:bookmarkEnd w:id="15"/>
    <w:bookmarkStart w:name="z18" w:id="1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6"/>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мүшесінің/әзірлеуші органның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p>
      <w:pPr>
        <w:spacing w:after="0"/>
        <w:ind w:left="0"/>
        <w:jc w:val="both"/>
      </w:pPr>
      <w:r>
        <w:rPr>
          <w:rFonts w:ascii="Times New Roman"/>
          <w:b w:val="false"/>
          <w:i w:val="false"/>
          <w:color w:val="000000"/>
          <w:sz w:val="28"/>
        </w:rPr>
        <w:t>
      Жұмысты жоспарлауға жауапты болып аппарат басшысы аппараттың құжаттамалық қамтамасыз ету бөлімі табылады.</w:t>
      </w:r>
    </w:p>
    <w:bookmarkStart w:name="z19" w:id="17"/>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17"/>
    <w:bookmarkStart w:name="z20" w:id="18"/>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8"/>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1" w:id="19"/>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9"/>
    <w:bookmarkStart w:name="z22" w:id="20"/>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0"/>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3" w:id="21"/>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1"/>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4" w:id="22"/>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2"/>
    <w:bookmarkStart w:name="z25" w:id="23"/>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3"/>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және қағаз түрінде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әзірлеуші орган қамтамасыз етеді.</w:t>
      </w:r>
    </w:p>
    <w:bookmarkStart w:name="z26" w:id="24"/>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24"/>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7" w:id="25"/>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5"/>
    <w:bookmarkStart w:name="z28" w:id="26"/>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26"/>
    <w:bookmarkStart w:name="z29" w:id="27"/>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27"/>
    <w:bookmarkStart w:name="z30" w:id="28"/>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8"/>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1" w:id="29"/>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 Жобаларға осы Регламенттің 1 косымшасына (қаулылар үшін,) 2 қосымшасына (шешімдер мен өкімдер үшін) сәйкес материалдар қоса беріледі.</w:t>
      </w:r>
    </w:p>
    <w:bookmarkEnd w:id="29"/>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2" w:id="30"/>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және қағаз жүзінде жүзеге асырылады.</w:t>
      </w:r>
    </w:p>
    <w:bookmarkEnd w:id="30"/>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3" w:id="31"/>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1"/>
    <w:bookmarkStart w:name="z34" w:id="32"/>
    <w:p>
      <w:pPr>
        <w:spacing w:after="0"/>
        <w:ind w:left="0"/>
        <w:jc w:val="both"/>
      </w:pPr>
      <w:r>
        <w:rPr>
          <w:rFonts w:ascii="Times New Roman"/>
          <w:b w:val="false"/>
          <w:i w:val="false"/>
          <w:color w:val="000000"/>
          <w:sz w:val="28"/>
        </w:rPr>
        <w:t>
      23. Жобалар:</w:t>
      </w:r>
    </w:p>
    <w:bookmarkEnd w:id="32"/>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Start w:name="z35" w:id="33"/>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3"/>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6" w:id="34"/>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4"/>
    <w:bookmarkStart w:name="z37" w:id="35"/>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5"/>
    <w:bookmarkStart w:name="z38" w:id="36"/>
    <w:p>
      <w:pPr>
        <w:spacing w:after="0"/>
        <w:ind w:left="0"/>
        <w:jc w:val="both"/>
      </w:pPr>
      <w:r>
        <w:rPr>
          <w:rFonts w:ascii="Times New Roman"/>
          <w:b w:val="false"/>
          <w:i w:val="false"/>
          <w:color w:val="000000"/>
          <w:sz w:val="28"/>
        </w:rPr>
        <w:t>
      27. Әкімдіктің қаулыларын, әкімнің шешімдері мен өкімдерін аудан әкімі аппараты құжаттамалық қамтамасыз ету бөлімі басшысының бекіткен таратылымға сәйкес аппарат электрондық түрде жібереді.</w:t>
      </w:r>
    </w:p>
    <w:bookmarkEnd w:id="36"/>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9" w:id="37"/>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аудан әкімінің рұқсатымен ғана жүргізіледі. Бұл жағдайда бастапқыда жіберілген құжаттарды аппарат қайтарып алады.</w:t>
      </w:r>
    </w:p>
    <w:bookmarkEnd w:id="37"/>
    <w:bookmarkStart w:name="z40" w:id="38"/>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8"/>
    <w:bookmarkStart w:name="z41" w:id="39"/>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9"/>
    <w:bookmarkStart w:name="z42" w:id="40"/>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bookmarkEnd w:id="40"/>
    <w:bookmarkStart w:name="z43" w:id="41"/>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2"/>
    <w:bookmarkStart w:name="z45" w:id="43"/>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3"/>
    <w:bookmarkStart w:name="z46" w:id="44"/>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4"/>
    <w:bookmarkStart w:name="z47" w:id="45"/>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5"/>
    <w:bookmarkStart w:name="z48" w:id="46"/>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6"/>
    <w:bookmarkStart w:name="z49" w:id="47"/>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7"/>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50" w:id="48"/>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8"/>
    <w:bookmarkStart w:name="z51" w:id="49"/>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