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2beb" w14:textId="3dc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әкімдігінің 2023 жылғы 27 ақпандағы № 43/2 "Май ауданының мәдениет, дене шынықтыру және спорт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Май ауданы әкімдігінің 2024 жылғы 4 қыркүйектегі № 235/9 қаулысы</w:t>
      </w:r>
    </w:p>
    <w:p>
      <w:pPr>
        <w:spacing w:after="0"/>
        <w:ind w:left="0"/>
        <w:jc w:val="both"/>
      </w:pPr>
      <w:bookmarkStart w:name="z1" w:id="0"/>
      <w:r>
        <w:rPr>
          <w:rFonts w:ascii="Times New Roman"/>
          <w:b w:val="false"/>
          <w:i w:val="false"/>
          <w:color w:val="000000"/>
          <w:sz w:val="28"/>
        </w:rPr>
        <w:t xml:space="preserve">
      Май ауданының әкімдігі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Заңына</w:t>
      </w:r>
      <w:r>
        <w:rPr>
          <w:rFonts w:ascii="Times New Roman"/>
          <w:b w:val="false"/>
          <w:i w:val="false"/>
          <w:color w:val="000000"/>
          <w:sz w:val="28"/>
        </w:rPr>
        <w:t xml:space="preserve"> бекітілген Мемлекеттік орган туралы үлгілік ереже, Павлодар облысы әкімдігінің 2023 жылғы 6 қазандағы № 244/3 "Туризм саласындағы функцияларды беру туралы" қаулысына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 жылғы 27 ақпандағы № 43/2 "Май ауданының мәдениет, дене шынықтыру және спорт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қаулының қосымшасының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"1."Май ауданының мәдениет, дене шынықтыру және спорт бөлімі" мемлекеттік мекемесі (бұдан әрі – "Май ауданының мәдениет, дене шынықтыру және спорт бөлімі" ММ) ауданының аумағында мәдениет, дене шынықтыру, спорт және туризм саласында басшылықты жүзеге асыратын Қазақстан Республикасының мемлекеттік органы болып табылады."</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"16. "Май ауданының мәдениет, дене шынықтыру және спорт бөлімі" ММ мақсаты Май ауданында азаматтардың конституциялық құқықтары мен бостандықтарын және мәдениет, дене шынықтыру, спорт және туризм салаларындағы жалпы дамуын қамтамасыз етуге бағыталған мемлекеттік саясатты жүргізу болып табылады."</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"17. "Май ауданының мәдениет, дене шынықтыру және спорт бөлімі" ММ қызметінің нысанасы мәдениет, дене шынықтыру, спорт және туризм салаларында мемлекеттік саясатты іске асыру."</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 тармаққа</w:t>
      </w:r>
      <w:r>
        <w:rPr>
          <w:rFonts w:ascii="Times New Roman"/>
          <w:b w:val="false"/>
          <w:i w:val="false"/>
          <w:color w:val="000000"/>
          <w:sz w:val="28"/>
        </w:rPr>
        <w:t xml:space="preserve"> 6) тармақша толықтырылсын:</w:t>
      </w:r>
    </w:p>
    <w:bookmarkEnd w:id="5"/>
    <w:p>
      <w:pPr>
        <w:spacing w:after="0"/>
        <w:ind w:left="0"/>
        <w:jc w:val="both"/>
      </w:pPr>
      <w:r>
        <w:rPr>
          <w:rFonts w:ascii="Times New Roman"/>
          <w:b w:val="false"/>
          <w:i w:val="false"/>
          <w:color w:val="000000"/>
          <w:sz w:val="28"/>
        </w:rPr>
        <w:t xml:space="preserve">
       "6) Май ауданының аумағында туризмді дамыту үшін жағдайлар жасау." </w:t>
      </w:r>
    </w:p>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 тармаққа</w:t>
      </w:r>
      <w:r>
        <w:rPr>
          <w:rFonts w:ascii="Times New Roman"/>
          <w:b w:val="false"/>
          <w:i w:val="false"/>
          <w:color w:val="000000"/>
          <w:sz w:val="28"/>
        </w:rPr>
        <w:t xml:space="preserve"> 29) тармақша толықтырылсын:</w:t>
      </w:r>
    </w:p>
    <w:bookmarkEnd w:id="6"/>
    <w:p>
      <w:pPr>
        <w:spacing w:after="0"/>
        <w:ind w:left="0"/>
        <w:jc w:val="both"/>
      </w:pPr>
      <w:r>
        <w:rPr>
          <w:rFonts w:ascii="Times New Roman"/>
          <w:b w:val="false"/>
          <w:i w:val="false"/>
          <w:color w:val="000000"/>
          <w:sz w:val="28"/>
        </w:rPr>
        <w:t>
       "29) Ауданда туризм кластерін дамытуға қатысу."</w:t>
      </w:r>
    </w:p>
    <w:bookmarkStart w:name="z8" w:id="7"/>
    <w:p>
      <w:pPr>
        <w:spacing w:after="0"/>
        <w:ind w:left="0"/>
        <w:jc w:val="both"/>
      </w:pPr>
      <w:r>
        <w:rPr>
          <w:rFonts w:ascii="Times New Roman"/>
          <w:b w:val="false"/>
          <w:i w:val="false"/>
          <w:color w:val="000000"/>
          <w:sz w:val="28"/>
        </w:rPr>
        <w:t>
      2. Осы қаулының орындалуын бақылау Май ауданы әкімінің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