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ea31" w14:textId="6ece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2023 жылғы 27 желтоқсандағы № 5/8 "2024-2026 жылдарға арналған Май ауданының Қазан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29 тамыздағы № 4/17 шешім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2023 жылғы 27 желтоқсандағы № 5/8 "2024-2026 жылдарға арналған Май ауданының Қазан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Қазан ауылдық округінің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1)көрсетілген шешімнің 1-тармағы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 мың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тамыздағы № 4/17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