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48d8" w14:textId="e044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әкімінің "Павлодар облысы Аққулы ауданының аумағында жергілікті ауқымдағы табиғи сипаттағы төтенше жағдайды жариялау туралы" 2023 жылғы 21 қарашадағы № 1-04/4 шешімінің күші жойылды деп тану туралы</w:t>
      </w:r>
    </w:p>
    <w:p>
      <w:pPr>
        <w:spacing w:after="0"/>
        <w:ind w:left="0"/>
        <w:jc w:val="both"/>
      </w:pPr>
      <w:r>
        <w:rPr>
          <w:rFonts w:ascii="Times New Roman"/>
          <w:b w:val="false"/>
          <w:i w:val="false"/>
          <w:color w:val="000000"/>
          <w:sz w:val="28"/>
        </w:rPr>
        <w:t>Павлодар облысы Аққулы ауданы әкімінің 2024 жылғы 19 шілдедегі № 1-04/1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33-бабы</w:t>
      </w:r>
      <w:r>
        <w:rPr>
          <w:rFonts w:ascii="Times New Roman"/>
          <w:b w:val="false"/>
          <w:i w:val="false"/>
          <w:color w:val="000000"/>
          <w:sz w:val="28"/>
        </w:rPr>
        <w:t xml:space="preserve"> 2-тармағына, Қазақстан Республикасының "Құқықтық актілер туралы" Заңының 46-бабы </w:t>
      </w:r>
      <w:r>
        <w:rPr>
          <w:rFonts w:ascii="Times New Roman"/>
          <w:b w:val="false"/>
          <w:i w:val="false"/>
          <w:color w:val="000000"/>
          <w:sz w:val="28"/>
        </w:rPr>
        <w:t>2 - тармағының</w:t>
      </w:r>
      <w:r>
        <w:rPr>
          <w:rFonts w:ascii="Times New Roman"/>
          <w:b w:val="false"/>
          <w:i w:val="false"/>
          <w:color w:val="000000"/>
          <w:sz w:val="28"/>
        </w:rPr>
        <w:t xml:space="preserve"> 4) тармақшасына, Аққулы ауданының төтенше жағдайлардың алдын алу және жою жөніндегі аудандық комиссиясының 2024 жылғы 16 шілдедегі № 8 кезектен тыс жедел отырысының хаттамасына сәйкес, Аққулы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 әкімінің "Павлодар облысы Аққулы ауданының аумағында жергілікті ауқымдағы табиғи сипаттағы төтенше жағдайды жариялау туралы" 2023 жылғы 21 қарашадағы № 1-04/4 </w:t>
      </w:r>
      <w:r>
        <w:rPr>
          <w:rFonts w:ascii="Times New Roman"/>
          <w:b w:val="false"/>
          <w:i w:val="false"/>
          <w:color w:val="000000"/>
          <w:sz w:val="28"/>
        </w:rPr>
        <w:t xml:space="preserve">шешімінің </w:t>
      </w:r>
      <w:r>
        <w:rPr>
          <w:rFonts w:ascii="Times New Roman"/>
          <w:b w:val="false"/>
          <w:i w:val="false"/>
          <w:color w:val="000000"/>
          <w:sz w:val="28"/>
        </w:rPr>
        <w:t xml:space="preserve"> күші жойылды деп танылсын (Қазақстан Республикасының нормативтік құқықтық актілері мемлекеттік тізіміндегі актінің тіркеу нөмірі № 188633).</w:t>
      </w:r>
    </w:p>
    <w:bookmarkEnd w:id="1"/>
    <w:bookmarkStart w:name="z3" w:id="2"/>
    <w:p>
      <w:pPr>
        <w:spacing w:after="0"/>
        <w:ind w:left="0"/>
        <w:jc w:val="both"/>
      </w:pPr>
      <w:r>
        <w:rPr>
          <w:rFonts w:ascii="Times New Roman"/>
          <w:b w:val="false"/>
          <w:i w:val="false"/>
          <w:color w:val="000000"/>
          <w:sz w:val="28"/>
        </w:rPr>
        <w:t xml:space="preserve">
      2. "Аққулы ауданы әкімінің аппараты" мемлекеттік мекемесі заңнамада белгіленген тәртіппен: </w:t>
      </w:r>
    </w:p>
    <w:bookmarkEnd w:id="2"/>
    <w:p>
      <w:pPr>
        <w:spacing w:after="0"/>
        <w:ind w:left="0"/>
        <w:jc w:val="both"/>
      </w:pPr>
      <w:r>
        <w:rPr>
          <w:rFonts w:ascii="Times New Roman"/>
          <w:b w:val="false"/>
          <w:i w:val="false"/>
          <w:color w:val="000000"/>
          <w:sz w:val="28"/>
        </w:rPr>
        <w:t>
      1) осы шешімге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p>
      <w:pPr>
        <w:spacing w:after="0"/>
        <w:ind w:left="0"/>
        <w:jc w:val="both"/>
      </w:pPr>
      <w:r>
        <w:rPr>
          <w:rFonts w:ascii="Times New Roman"/>
          <w:b w:val="false"/>
          <w:i w:val="false"/>
          <w:color w:val="000000"/>
          <w:sz w:val="28"/>
        </w:rPr>
        <w:t>
      2) осы шешім Аққулы ауданы әкімдігінің интернет - ресурсында орналастырылсын.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