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07b6" w14:textId="a9b0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"Әулиеағаш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2024 жылғы 29 ақпандағы № 56/1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"Әулиеағаш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"Әулиеағаш ауылдық округі әкімінің аппараты" мемлекеттік мекемесі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29 ақпандағы</w:t>
            </w:r>
            <w:r>
              <w:br/>
            </w:r>
            <w:r>
              <w:rPr>
                <w:rFonts w:ascii="Times New Roman"/>
                <w:b w:val="false"/>
                <w:i w:val="false"/>
                <w:color w:val="000000"/>
                <w:sz w:val="20"/>
              </w:rPr>
              <w:t xml:space="preserve">№ 56/1 қаулысымен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"Әулиеағаш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Әулиеағаш ауылдық округі әкімінің аппараты (бұдан әрі – әкімнің аппараты) Әулиеағаш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0" w:id="8"/>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Әкімнің аппараты туралы ережеге сәйкес жүзеге асырады.</w:t>
      </w:r>
    </w:p>
    <w:bookmarkEnd w:id="8"/>
    <w:bookmarkStart w:name="z11" w:id="9"/>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4. Әкімнің аппараты өз атынан азаматтық-құқықтық қатынастарға түседi.</w:t>
      </w:r>
    </w:p>
    <w:bookmarkEnd w:id="10"/>
    <w:bookmarkStart w:name="z13" w:id="11"/>
    <w:p>
      <w:pPr>
        <w:spacing w:after="0"/>
        <w:ind w:left="0"/>
        <w:jc w:val="both"/>
      </w:pPr>
      <w:r>
        <w:rPr>
          <w:rFonts w:ascii="Times New Roman"/>
          <w:b w:val="false"/>
          <w:i w:val="false"/>
          <w:color w:val="000000"/>
          <w:sz w:val="28"/>
        </w:rPr>
        <w:t>
      5. Әкімнің аппараты заңнамаға сәйкес мемлекеттiң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Әкімнің аппараты туралы ережені, оның құрылымын Тереңкөл ауданының әкімдігі бекітеді.</w:t>
      </w:r>
    </w:p>
    <w:bookmarkEnd w:id="12"/>
    <w:bookmarkStart w:name="z15" w:id="13"/>
    <w:p>
      <w:pPr>
        <w:spacing w:after="0"/>
        <w:ind w:left="0"/>
        <w:jc w:val="both"/>
      </w:pPr>
      <w:r>
        <w:rPr>
          <w:rFonts w:ascii="Times New Roman"/>
          <w:b w:val="false"/>
          <w:i w:val="false"/>
          <w:color w:val="000000"/>
          <w:sz w:val="28"/>
        </w:rPr>
        <w:t>
      7. Әкім аппаратының мемлекеттік тілдегі толық атауы: "Әулиеағаш ауылдық округі әкімінің аппараты" мемлекеттік мекемесі;</w:t>
      </w:r>
    </w:p>
    <w:bookmarkEnd w:id="13"/>
    <w:p>
      <w:pPr>
        <w:spacing w:after="0"/>
        <w:ind w:left="0"/>
        <w:jc w:val="both"/>
      </w:pPr>
      <w:r>
        <w:rPr>
          <w:rFonts w:ascii="Times New Roman"/>
          <w:b w:val="false"/>
          <w:i w:val="false"/>
          <w:color w:val="000000"/>
          <w:sz w:val="28"/>
        </w:rPr>
        <w:t>
      әкім аппаратының орыс тіліндегі толық атауы: государственное учреждение "Аппарат акима сельского округа Әулиеағаш".</w:t>
      </w:r>
    </w:p>
    <w:p>
      <w:pPr>
        <w:spacing w:after="0"/>
        <w:ind w:left="0"/>
        <w:jc w:val="both"/>
      </w:pPr>
      <w:r>
        <w:rPr>
          <w:rFonts w:ascii="Times New Roman"/>
          <w:b w:val="false"/>
          <w:i w:val="false"/>
          <w:color w:val="000000"/>
          <w:sz w:val="28"/>
        </w:rPr>
        <w:t>
      Әкім аппаратының заңды мекенжайы: Қазақстан Республикасы, 140600, Павлодар облысы, Тереңкөл ауданы, Әулиеағаш ауылы, Асар көшесі, 1.</w:t>
      </w:r>
    </w:p>
    <w:bookmarkStart w:name="z16" w:id="14"/>
    <w:p>
      <w:pPr>
        <w:spacing w:after="0"/>
        <w:ind w:left="0"/>
        <w:jc w:val="both"/>
      </w:pPr>
      <w:r>
        <w:rPr>
          <w:rFonts w:ascii="Times New Roman"/>
          <w:b w:val="false"/>
          <w:i w:val="false"/>
          <w:color w:val="000000"/>
          <w:sz w:val="28"/>
        </w:rPr>
        <w:t>
      8. Әкім аппаратының жұмыс тәртібі келесі тәртіпте белгіленеді: бес күндік жұмыс аптасында сағат 9.00-ден 18.30-ға дейін, түскі үзіліс сағат 13.00-ден 14.30-ға дейін, демалыс күндері: сенбі-жексенбі.</w:t>
      </w:r>
    </w:p>
    <w:bookmarkEnd w:id="14"/>
    <w:bookmarkStart w:name="z17" w:id="15"/>
    <w:p>
      <w:pPr>
        <w:spacing w:after="0"/>
        <w:ind w:left="0"/>
        <w:jc w:val="both"/>
      </w:pPr>
      <w:r>
        <w:rPr>
          <w:rFonts w:ascii="Times New Roman"/>
          <w:b w:val="false"/>
          <w:i w:val="false"/>
          <w:color w:val="000000"/>
          <w:sz w:val="28"/>
        </w:rPr>
        <w:t>
      9. Әкімнің аппаратын Тереңкөл ауданының әкімдігі құрады, қысқартады және қайта ұйымдастырады.</w:t>
      </w:r>
    </w:p>
    <w:bookmarkEnd w:id="15"/>
    <w:bookmarkStart w:name="z18" w:id="16"/>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bookmarkEnd w:id="16"/>
    <w:bookmarkStart w:name="z19" w:id="17"/>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bookmarkEnd w:id="17"/>
    <w:bookmarkStart w:name="z20" w:id="18"/>
    <w:p>
      <w:pPr>
        <w:spacing w:after="0"/>
        <w:ind w:left="0"/>
        <w:jc w:val="both"/>
      </w:pPr>
      <w:r>
        <w:rPr>
          <w:rFonts w:ascii="Times New Roman"/>
          <w:b w:val="false"/>
          <w:i w:val="false"/>
          <w:color w:val="000000"/>
          <w:sz w:val="28"/>
        </w:rPr>
        <w:t>
      12. "Тереңкөл ауданы әкімінің аппараты" мемлекеттік мекемесі әкім аппаратының құрылтайшысы болып табылады.</w:t>
      </w:r>
    </w:p>
    <w:bookmarkEnd w:id="18"/>
    <w:bookmarkStart w:name="z21" w:id="19"/>
    <w:p>
      <w:pPr>
        <w:spacing w:after="0"/>
        <w:ind w:left="0"/>
        <w:jc w:val="left"/>
      </w:pPr>
      <w:r>
        <w:rPr>
          <w:rFonts w:ascii="Times New Roman"/>
          <w:b/>
          <w:i w:val="false"/>
          <w:color w:val="000000"/>
        </w:rPr>
        <w:t xml:space="preserve"> 2-тарау. "Әулиеағаш ауылдық округі әкімінің аппараты" мемлекеттік мекемесінің мақсаты, қызметінің мәні,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13. Әкімнің аппараты қызметінің мақсаты ауылдық округ аумағында мемлекеттік саясатты жүзеге асыру бойынша әкімнің қызметін қамтамасыз ету болып табылады.</w:t>
      </w:r>
    </w:p>
    <w:bookmarkEnd w:id="20"/>
    <w:bookmarkStart w:name="z23" w:id="21"/>
    <w:p>
      <w:pPr>
        <w:spacing w:after="0"/>
        <w:ind w:left="0"/>
        <w:jc w:val="both"/>
      </w:pPr>
      <w:r>
        <w:rPr>
          <w:rFonts w:ascii="Times New Roman"/>
          <w:b w:val="false"/>
          <w:i w:val="false"/>
          <w:color w:val="000000"/>
          <w:sz w:val="28"/>
        </w:rPr>
        <w:t>
      14. Әкімнің аппараты қызметінің мәні Қазақстан Республикасының заңнамасымен белгіленген құзыреті шегінде әкімнің өкілеттіктерін іске асыруды қамтамасыз ету және тиісті аумақты дамытудың мүдделерімен және қажеттіліктерімен үйлесімде атқарушы биліктің жалпы мемлекеттік саясатын жүргізуді қамтамасыз етуге жәрдем көрсету болып табылады.</w:t>
      </w:r>
    </w:p>
    <w:bookmarkEnd w:id="21"/>
    <w:bookmarkStart w:name="z24" w:id="22"/>
    <w:p>
      <w:pPr>
        <w:spacing w:after="0"/>
        <w:ind w:left="0"/>
        <w:jc w:val="both"/>
      </w:pPr>
      <w:r>
        <w:rPr>
          <w:rFonts w:ascii="Times New Roman"/>
          <w:b w:val="false"/>
          <w:i w:val="false"/>
          <w:color w:val="000000"/>
          <w:sz w:val="28"/>
        </w:rPr>
        <w:t>
      15. Міндеттері:</w:t>
      </w:r>
    </w:p>
    <w:bookmarkEnd w:id="2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жиынының,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мүддесін білдіреді, ауылдық округтің меншік (жергілікті өзін-өзі басқарудың коммуналдық меншігін) құқығын қорғауды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жиынымен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Тереңкөл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6" w:id="24"/>
    <w:p>
      <w:pPr>
        <w:spacing w:after="0"/>
        <w:ind w:left="0"/>
        <w:jc w:val="both"/>
      </w:pPr>
      <w:r>
        <w:rPr>
          <w:rFonts w:ascii="Times New Roman"/>
          <w:b w:val="false"/>
          <w:i w:val="false"/>
          <w:color w:val="000000"/>
          <w:sz w:val="28"/>
        </w:rPr>
        <w:t>
      17. Әкімнің аппараты өз құзыреті шегінде:</w:t>
      </w:r>
    </w:p>
    <w:bookmarkEnd w:id="24"/>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7" w:id="25"/>
    <w:p>
      <w:pPr>
        <w:spacing w:after="0"/>
        <w:ind w:left="0"/>
        <w:jc w:val="both"/>
      </w:pPr>
      <w:r>
        <w:rPr>
          <w:rFonts w:ascii="Times New Roman"/>
          <w:b w:val="false"/>
          <w:i w:val="false"/>
          <w:color w:val="000000"/>
          <w:sz w:val="28"/>
        </w:rPr>
        <w:t>
      18. Әкім аппаратының өз құзыреті шегінде міндеттері:</w:t>
      </w:r>
    </w:p>
    <w:bookmarkEnd w:id="2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8" w:id="26"/>
    <w:p>
      <w:pPr>
        <w:spacing w:after="0"/>
        <w:ind w:left="0"/>
        <w:jc w:val="left"/>
      </w:pPr>
      <w:r>
        <w:rPr>
          <w:rFonts w:ascii="Times New Roman"/>
          <w:b/>
          <w:i w:val="false"/>
          <w:color w:val="000000"/>
        </w:rPr>
        <w:t xml:space="preserve"> 3-тарау. "Әулиеағаш ауылдық округі әкімінің аппараты" мемлекеттік мекемесінің қызметін ұйымдастыру</w:t>
      </w:r>
    </w:p>
    <w:bookmarkEnd w:id="26"/>
    <w:bookmarkStart w:name="z29" w:id="27"/>
    <w:p>
      <w:pPr>
        <w:spacing w:after="0"/>
        <w:ind w:left="0"/>
        <w:jc w:val="both"/>
      </w:pPr>
      <w:r>
        <w:rPr>
          <w:rFonts w:ascii="Times New Roman"/>
          <w:b w:val="false"/>
          <w:i w:val="false"/>
          <w:color w:val="000000"/>
          <w:sz w:val="28"/>
        </w:rPr>
        <w:t>
      19. Әкімнің аппаратын әкім басқарады.</w:t>
      </w:r>
    </w:p>
    <w:bookmarkEnd w:id="27"/>
    <w:bookmarkStart w:name="z30" w:id="28"/>
    <w:p>
      <w:pPr>
        <w:spacing w:after="0"/>
        <w:ind w:left="0"/>
        <w:jc w:val="both"/>
      </w:pPr>
      <w:r>
        <w:rPr>
          <w:rFonts w:ascii="Times New Roman"/>
          <w:b w:val="false"/>
          <w:i w:val="false"/>
          <w:color w:val="000000"/>
          <w:sz w:val="28"/>
        </w:rPr>
        <w:t>
      20. Әкімнің өкілеттіктері:</w:t>
      </w:r>
    </w:p>
    <w:bookmarkEnd w:id="28"/>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xml:space="preserve">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xml:space="preserve">
      әкімшілік құқық бұзушылық туралы істерді қарауға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айқындалған ауылдық округ аумағында жасалған бұзушылықтар үшін әкімшілік жаза қолдануға құқылы;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Start w:name="z31" w:id="29"/>
    <w:p>
      <w:pPr>
        <w:spacing w:after="0"/>
        <w:ind w:left="0"/>
        <w:jc w:val="both"/>
      </w:pPr>
      <w:r>
        <w:rPr>
          <w:rFonts w:ascii="Times New Roman"/>
          <w:b w:val="false"/>
          <w:i w:val="false"/>
          <w:color w:val="000000"/>
          <w:sz w:val="28"/>
        </w:rPr>
        <w:t>
      21. Әкімде Қазақстан Республикасының заңнамасына сәйкес әкімнің орынбасары болуы мүмкін.</w:t>
      </w:r>
    </w:p>
    <w:bookmarkEnd w:id="29"/>
    <w:bookmarkStart w:name="z32" w:id="30"/>
    <w:p>
      <w:pPr>
        <w:spacing w:after="0"/>
        <w:ind w:left="0"/>
        <w:jc w:val="both"/>
      </w:pPr>
      <w:r>
        <w:rPr>
          <w:rFonts w:ascii="Times New Roman"/>
          <w:b w:val="false"/>
          <w:i w:val="false"/>
          <w:color w:val="000000"/>
          <w:sz w:val="28"/>
        </w:rPr>
        <w:t>
      22. Әкім Қазақстан Республикасының заңнамалық актілеріне сәйкес әкім орынбасарының міндеттері мен өкілеттіктерін айқындайды.</w:t>
      </w:r>
    </w:p>
    <w:bookmarkEnd w:id="30"/>
    <w:bookmarkStart w:name="z33" w:id="31"/>
    <w:p>
      <w:pPr>
        <w:spacing w:after="0"/>
        <w:ind w:left="0"/>
        <w:jc w:val="both"/>
      </w:pPr>
      <w:r>
        <w:rPr>
          <w:rFonts w:ascii="Times New Roman"/>
          <w:b w:val="false"/>
          <w:i w:val="false"/>
          <w:color w:val="000000"/>
          <w:sz w:val="28"/>
        </w:rPr>
        <w:t>
      23. Әкім аппараты қызметкерлерінің мемлекеттік қызметшілер этикасының нормаларын сақтауын әкім қамтамасыз етеді.</w:t>
      </w:r>
    </w:p>
    <w:bookmarkEnd w:id="31"/>
    <w:bookmarkStart w:name="z34" w:id="32"/>
    <w:p>
      <w:pPr>
        <w:spacing w:after="0"/>
        <w:ind w:left="0"/>
        <w:jc w:val="both"/>
      </w:pPr>
      <w:r>
        <w:rPr>
          <w:rFonts w:ascii="Times New Roman"/>
          <w:b w:val="false"/>
          <w:i w:val="false"/>
          <w:color w:val="000000"/>
          <w:sz w:val="28"/>
        </w:rPr>
        <w:t>
      24. Әкімнің аппараты мен коммуналдық мүлікті басқару жөніндегі уәкілетті орган (ауданның жергілікті атқарушы органы)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25. Әкімнің аппараты мен тиісті саланың уәкілетті органы (ауданның жергілікті атқарушы органы)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26. Әкім аппаратының әкімшілігі мен еңбек ұжымы арасындағы өзара қарым-қатынастар мемлекеттік қызмет туралы </w:t>
      </w:r>
      <w:r>
        <w:rPr>
          <w:rFonts w:ascii="Times New Roman"/>
          <w:b w:val="false"/>
          <w:i w:val="false"/>
          <w:color w:val="000000"/>
          <w:sz w:val="28"/>
        </w:rPr>
        <w:t>заңнамаға</w:t>
      </w:r>
      <w:r>
        <w:rPr>
          <w:rFonts w:ascii="Times New Roman"/>
          <w:b w:val="false"/>
          <w:i w:val="false"/>
          <w:color w:val="000000"/>
          <w:sz w:val="28"/>
        </w:rPr>
        <w:t xml:space="preserve">, еңбек </w:t>
      </w:r>
      <w:r>
        <w:rPr>
          <w:rFonts w:ascii="Times New Roman"/>
          <w:b w:val="false"/>
          <w:i w:val="false"/>
          <w:color w:val="000000"/>
          <w:sz w:val="28"/>
        </w:rPr>
        <w:t>заңнамасына</w:t>
      </w:r>
      <w:r>
        <w:rPr>
          <w:rFonts w:ascii="Times New Roman"/>
          <w:b w:val="false"/>
          <w:i w:val="false"/>
          <w:color w:val="000000"/>
          <w:sz w:val="28"/>
        </w:rPr>
        <w:t xml:space="preserve"> және ұжымдық шартқа сәйкес айқындалады.</w:t>
      </w:r>
    </w:p>
    <w:bookmarkEnd w:id="34"/>
    <w:bookmarkStart w:name="z37" w:id="35"/>
    <w:p>
      <w:pPr>
        <w:spacing w:after="0"/>
        <w:ind w:left="0"/>
        <w:jc w:val="left"/>
      </w:pPr>
      <w:r>
        <w:rPr>
          <w:rFonts w:ascii="Times New Roman"/>
          <w:b/>
          <w:i w:val="false"/>
          <w:color w:val="000000"/>
        </w:rPr>
        <w:t xml:space="preserve"> 4-тарау. "Әулиеағаш ауылдық округі әкімінің аппараты" мемлекеттік мекемесінің мүлкі</w:t>
      </w:r>
    </w:p>
    <w:bookmarkEnd w:id="35"/>
    <w:bookmarkStart w:name="z38" w:id="36"/>
    <w:p>
      <w:pPr>
        <w:spacing w:after="0"/>
        <w:ind w:left="0"/>
        <w:jc w:val="both"/>
      </w:pPr>
      <w:r>
        <w:rPr>
          <w:rFonts w:ascii="Times New Roman"/>
          <w:b w:val="false"/>
          <w:i w:val="false"/>
          <w:color w:val="000000"/>
          <w:sz w:val="28"/>
        </w:rPr>
        <w:t>
      27. Заңнамада көзделген жағдайларда әкім аппаратының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28. Әкімнің аппаратына бекітіліп берілген мүлік ауылдық округтің (жергілікті өзін-өзі басқарудың) коммуналдық меншігіне жатады.</w:t>
      </w:r>
    </w:p>
    <w:bookmarkEnd w:id="37"/>
    <w:bookmarkStart w:name="z40" w:id="38"/>
    <w:p>
      <w:pPr>
        <w:spacing w:after="0"/>
        <w:ind w:left="0"/>
        <w:jc w:val="both"/>
      </w:pPr>
      <w:r>
        <w:rPr>
          <w:rFonts w:ascii="Times New Roman"/>
          <w:b w:val="false"/>
          <w:i w:val="false"/>
          <w:color w:val="000000"/>
          <w:sz w:val="28"/>
        </w:rPr>
        <w:t>
      29.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8"/>
    <w:bookmarkStart w:name="z41" w:id="39"/>
    <w:p>
      <w:pPr>
        <w:spacing w:after="0"/>
        <w:ind w:left="0"/>
        <w:jc w:val="left"/>
      </w:pPr>
      <w:r>
        <w:rPr>
          <w:rFonts w:ascii="Times New Roman"/>
          <w:b/>
          <w:i w:val="false"/>
          <w:color w:val="000000"/>
        </w:rPr>
        <w:t xml:space="preserve"> 5-тарау. "Әулиеағаш ауылдық округі әкімінің аппараты" мемлекеттік мекемесін қайта ұйымдастыру және тарату</w:t>
      </w:r>
    </w:p>
    <w:bookmarkEnd w:id="39"/>
    <w:bookmarkStart w:name="z42" w:id="40"/>
    <w:p>
      <w:pPr>
        <w:spacing w:after="0"/>
        <w:ind w:left="0"/>
        <w:jc w:val="both"/>
      </w:pPr>
      <w:r>
        <w:rPr>
          <w:rFonts w:ascii="Times New Roman"/>
          <w:b w:val="false"/>
          <w:i w:val="false"/>
          <w:color w:val="000000"/>
          <w:sz w:val="28"/>
        </w:rPr>
        <w:t>
      30. Әкімнің аппаратын қайта ұйымдастыру және тарату Қазақстан Республикасының заңнамасында айқындалатын тәртіппен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