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1fa7" w14:textId="d5a1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бойынша 2024-2028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2024 жылғы 14 тамыздағы № 90-24-8 шешімі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3- тармағының 1) тармақшасына,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Ертіс ауданы бойынша 2024-2028 жылдарға арналған Коммуналдық қалдықтарды басқару жөніндегі бағдарламасы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экология, бизнесті және өндірісті қолдау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xml:space="preserve">
       3. Осы шешім қол қойылған күнінен бастап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2024 жылғы 14 тамыздағы</w:t>
            </w:r>
            <w:r>
              <w:br/>
            </w:r>
            <w:r>
              <w:rPr>
                <w:rFonts w:ascii="Times New Roman"/>
                <w:b w:val="false"/>
                <w:i w:val="false"/>
                <w:color w:val="000000"/>
                <w:sz w:val="20"/>
              </w:rPr>
              <w:t>№ 90-24-8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ОБЛЫСЫ ЕРТІС АУДАНЫНЫҢ 2024 - 2028 ЖЫЛДАРҒА АРНАЛҒАН КОММУНАЛДЫҚ ҚАЛДЫҚТАРДЫ БАСҚАРУ БАҒДАРЛАМАСЫ</w:t>
      </w:r>
    </w:p>
    <w:bookmarkEnd w:id="4"/>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паспорты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 қабылданған қысқартулар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 саласындағы мемлекеттік саясатты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тұрмыстық қалдықтарды жинаудың орталықтандырылған жүйесіне қатысушылардың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Қатты тұрмыстық қалдықтарды жинаудың орталықтандырылмаған жүйесіне қатысушылардың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Аймақтың жалпы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Қалдықтарды басқарудың ағымдағы жағдайын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Бағдарламаның мақсаты, міндеттері және нысаналы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Бағдарламаның негізгі бағыттары, қойылған мақсаттарға қол жеткізу жолдары және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1. Бағдарлама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ауданының коммуналдық қалдықтарды басқарудың 2024-2028 жылдарға арналған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ҚРЗ Экологиялық Кодексінің 365-бабы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коммуналдық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ауданының аумағында өндіріс және тұтыну қалдықтарымен жауапты жұмыс істеуді, қалдықтардың пайда болуын болдырмау мен азайтуды, оларды екінші шаруашылық айналымға тартуды қамтамасыз ететін коммуналдық қалдықтарды басқарудың тиімді жүйесін құру, оның ішінде:</w:t>
            </w:r>
          </w:p>
          <w:p>
            <w:pPr>
              <w:spacing w:after="20"/>
              <w:ind w:left="20"/>
              <w:jc w:val="both"/>
            </w:pPr>
            <w:r>
              <w:rPr>
                <w:rFonts w:ascii="Times New Roman"/>
                <w:b w:val="false"/>
                <w:i w:val="false"/>
                <w:color w:val="000000"/>
                <w:sz w:val="20"/>
              </w:rPr>
              <w:t>
- экологиялық бағдарлануға сәйкес қалдықтарды жинау, сақтау, орналастыру, қайта өңдеу, кәдеге жарату инфрақұрылымын құру және дамыту;</w:t>
            </w:r>
          </w:p>
          <w:p>
            <w:pPr>
              <w:spacing w:after="20"/>
              <w:ind w:left="20"/>
              <w:jc w:val="both"/>
            </w:pPr>
            <w:r>
              <w:rPr>
                <w:rFonts w:ascii="Times New Roman"/>
                <w:b w:val="false"/>
                <w:i w:val="false"/>
                <w:color w:val="000000"/>
                <w:sz w:val="20"/>
              </w:rPr>
              <w:t>
- экологиялық және санитариялық-эпидемиологиялық заңнаманың талаптарына сәйкес келмейтін аумақтарды рекультивациялау не оларды жою үшін объектілерді айқындау;</w:t>
            </w:r>
          </w:p>
          <w:p>
            <w:pPr>
              <w:spacing w:after="20"/>
              <w:ind w:left="20"/>
              <w:jc w:val="both"/>
            </w:pPr>
            <w:r>
              <w:rPr>
                <w:rFonts w:ascii="Times New Roman"/>
                <w:b w:val="false"/>
                <w:i w:val="false"/>
                <w:color w:val="000000"/>
                <w:sz w:val="20"/>
              </w:rPr>
              <w:t>
- қалдықтарды қайта өңдеу үлесіне қол жеткізу үшін жағдайларды қамтамасыз ету-жиналған қалдықтардың жалпы көлемінің 20% ;</w:t>
            </w:r>
          </w:p>
          <w:p>
            <w:pPr>
              <w:spacing w:after="20"/>
              <w:ind w:left="20"/>
              <w:jc w:val="both"/>
            </w:pPr>
            <w:r>
              <w:rPr>
                <w:rFonts w:ascii="Times New Roman"/>
                <w:b w:val="false"/>
                <w:i w:val="false"/>
                <w:color w:val="000000"/>
                <w:sz w:val="20"/>
              </w:rPr>
              <w:t>
- экологиялық ағарту және қалдықтармен жауапты жұмыс істеу бойынша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облысы Ертіс ауданының коммуналдық қалдықтарын кешенді басқарудың ұйымдастырушылық және экономикалық негіздерін қалыптастыру;</w:t>
            </w:r>
          </w:p>
          <w:p>
            <w:pPr>
              <w:spacing w:after="20"/>
              <w:ind w:left="20"/>
              <w:jc w:val="both"/>
            </w:pPr>
            <w:r>
              <w:rPr>
                <w:rFonts w:ascii="Times New Roman"/>
                <w:b w:val="false"/>
                <w:i w:val="false"/>
                <w:color w:val="000000"/>
                <w:sz w:val="20"/>
              </w:rPr>
              <w:t>
2) қалдықтардың әртүрлі түрлерін, соның ішінде қауіпті қалдықтарды жинау және тасымалдау жүйесін ұйымдастыру;</w:t>
            </w:r>
          </w:p>
          <w:p>
            <w:pPr>
              <w:spacing w:after="20"/>
              <w:ind w:left="20"/>
              <w:jc w:val="both"/>
            </w:pPr>
            <w:r>
              <w:rPr>
                <w:rFonts w:ascii="Times New Roman"/>
                <w:b w:val="false"/>
                <w:i w:val="false"/>
                <w:color w:val="000000"/>
                <w:sz w:val="20"/>
              </w:rPr>
              <w:t>
3) инфрақұрылым ұйымдардары объектілерінде қоқыстарды бөлек жинауды енгізу;</w:t>
            </w:r>
          </w:p>
          <w:p>
            <w:pPr>
              <w:spacing w:after="20"/>
              <w:ind w:left="20"/>
              <w:jc w:val="both"/>
            </w:pPr>
            <w:r>
              <w:rPr>
                <w:rFonts w:ascii="Times New Roman"/>
                <w:b w:val="false"/>
                <w:i w:val="false"/>
                <w:color w:val="000000"/>
                <w:sz w:val="20"/>
              </w:rPr>
              <w:t>
4) ҚТҚ сұрыптау және қайта өңдеу жүйелерін енгізу;</w:t>
            </w:r>
          </w:p>
          <w:p>
            <w:pPr>
              <w:spacing w:after="20"/>
              <w:ind w:left="20"/>
              <w:jc w:val="both"/>
            </w:pPr>
            <w:r>
              <w:rPr>
                <w:rFonts w:ascii="Times New Roman"/>
                <w:b w:val="false"/>
                <w:i w:val="false"/>
                <w:color w:val="000000"/>
                <w:sz w:val="20"/>
              </w:rPr>
              <w:t>
5) қалдықтарды бөлек жинау жөніндегі іс-шараларға халықты түсіндіру және тарту бойынша іс-шаралар мен акциялар өткізу;</w:t>
            </w:r>
          </w:p>
          <w:p>
            <w:pPr>
              <w:spacing w:after="20"/>
              <w:ind w:left="20"/>
              <w:jc w:val="both"/>
            </w:pPr>
            <w:r>
              <w:rPr>
                <w:rFonts w:ascii="Times New Roman"/>
                <w:b w:val="false"/>
                <w:i w:val="false"/>
                <w:color w:val="000000"/>
                <w:sz w:val="20"/>
              </w:rPr>
              <w:t>
6) коммуналдық қалдықтарды басқару жөніндегі өңірлік операторларды конкурстық іріктеу:</w:t>
            </w:r>
          </w:p>
          <w:p>
            <w:pPr>
              <w:spacing w:after="20"/>
              <w:ind w:left="20"/>
              <w:jc w:val="both"/>
            </w:pPr>
            <w:r>
              <w:rPr>
                <w:rFonts w:ascii="Times New Roman"/>
                <w:b w:val="false"/>
                <w:i w:val="false"/>
                <w:color w:val="000000"/>
                <w:sz w:val="20"/>
              </w:rPr>
              <w:t>
- тұрмыстық қатты қалдықтармен жұмыс жөніндегі объектілерді салу және реконструкциялау;</w:t>
            </w:r>
          </w:p>
          <w:p>
            <w:pPr>
              <w:spacing w:after="20"/>
              <w:ind w:left="20"/>
              <w:jc w:val="both"/>
            </w:pPr>
            <w:r>
              <w:rPr>
                <w:rFonts w:ascii="Times New Roman"/>
                <w:b w:val="false"/>
                <w:i w:val="false"/>
                <w:color w:val="000000"/>
                <w:sz w:val="20"/>
              </w:rPr>
              <w:t>
- табиғат қорғау және санитариялық-эпидемиологиялық заңнаманың талаптарына сәйкес келмейтін қатты тұрмыстық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 қалдықтармен жұмыс істеу саласындағы инвестициялық жобаларға мемлекеттік қолдау көрсету, қалдықтармен жұмыс істеу жүйесінің объектілерін салу және (немесе) реконструкциялау мақсатында шарттар жасасу.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асырудан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қалдықтарды жинау және тасымалдау жөніндегі қызметтермен қамтуға қол жеткізу - 100%;</w:t>
            </w:r>
          </w:p>
          <w:p>
            <w:pPr>
              <w:spacing w:after="20"/>
              <w:ind w:left="20"/>
              <w:jc w:val="both"/>
            </w:pPr>
            <w:r>
              <w:rPr>
                <w:rFonts w:ascii="Times New Roman"/>
                <w:b w:val="false"/>
                <w:i w:val="false"/>
                <w:color w:val="000000"/>
                <w:sz w:val="20"/>
              </w:rPr>
              <w:t>
2) халықтан қайталама ресурстарды қабылдау пункттерінің санын ұлғайту: 2028 ж. – 27-ге дейін;</w:t>
            </w:r>
          </w:p>
          <w:p>
            <w:pPr>
              <w:spacing w:after="20"/>
              <w:ind w:left="20"/>
              <w:jc w:val="both"/>
            </w:pPr>
            <w:r>
              <w:rPr>
                <w:rFonts w:ascii="Times New Roman"/>
                <w:b w:val="false"/>
                <w:i w:val="false"/>
                <w:color w:val="000000"/>
                <w:sz w:val="20"/>
              </w:rPr>
              <w:t>
3) қатты коммуналдық қалдықтарды сұрыптау процесіне тартылған халықтың үлесі - 2028 жылдың қорытындысы бойынша кемінде 50% ;</w:t>
            </w:r>
          </w:p>
          <w:p>
            <w:pPr>
              <w:spacing w:after="20"/>
              <w:ind w:left="20"/>
              <w:jc w:val="both"/>
            </w:pPr>
            <w:r>
              <w:rPr>
                <w:rFonts w:ascii="Times New Roman"/>
                <w:b w:val="false"/>
                <w:i w:val="false"/>
                <w:color w:val="000000"/>
                <w:sz w:val="20"/>
              </w:rPr>
              <w:t>
4) қайта өңделген қатты тұрмыстық қалдықтардың үлесіне 2028 жылдың қорытындысы бойынша жиналған қалдықтардың жалпы көлемінің 10% - на дейін қол жеткізу;</w:t>
            </w:r>
          </w:p>
          <w:p>
            <w:pPr>
              <w:spacing w:after="20"/>
              <w:ind w:left="20"/>
              <w:jc w:val="both"/>
            </w:pPr>
            <w:r>
              <w:rPr>
                <w:rFonts w:ascii="Times New Roman"/>
                <w:b w:val="false"/>
                <w:i w:val="false"/>
                <w:color w:val="000000"/>
                <w:sz w:val="20"/>
              </w:rPr>
              <w:t>
5) қатты коммуналдық қалдықтарды көмуге (көмуге) жіберілетін қатты тұрмыстық қалдықтардың үлесін қысқарту - 2028 жылдың қорытындысы бойынша кемінде 10% ;</w:t>
            </w:r>
          </w:p>
          <w:p>
            <w:pPr>
              <w:spacing w:after="20"/>
              <w:ind w:left="20"/>
              <w:jc w:val="both"/>
            </w:pPr>
            <w:r>
              <w:rPr>
                <w:rFonts w:ascii="Times New Roman"/>
                <w:b w:val="false"/>
                <w:i w:val="false"/>
                <w:color w:val="000000"/>
                <w:sz w:val="20"/>
              </w:rPr>
              <w:t>
6) 2027 жылдың қорытындысы бойынша қалдықтарды рұқсатсыз орналастырудың анықталған орындарының жалпы санындағы қалдықтарды рұқсатсыз орналастырудың жойылған орындарының үлесі - 100 % ;</w:t>
            </w:r>
          </w:p>
          <w:p>
            <w:pPr>
              <w:spacing w:after="20"/>
              <w:ind w:left="20"/>
              <w:jc w:val="both"/>
            </w:pPr>
            <w:r>
              <w:rPr>
                <w:rFonts w:ascii="Times New Roman"/>
                <w:b w:val="false"/>
                <w:i w:val="false"/>
                <w:color w:val="000000"/>
                <w:sz w:val="20"/>
              </w:rPr>
              <w:t>
7) 2028 жылға дейін – 1 сұрыптау желісі бар ҚТҚ жабдықталған полигондарын салу;</w:t>
            </w:r>
          </w:p>
          <w:p>
            <w:pPr>
              <w:spacing w:after="20"/>
              <w:ind w:left="20"/>
              <w:jc w:val="both"/>
            </w:pPr>
            <w:r>
              <w:rPr>
                <w:rFonts w:ascii="Times New Roman"/>
                <w:b w:val="false"/>
                <w:i w:val="false"/>
                <w:color w:val="000000"/>
                <w:sz w:val="20"/>
              </w:rPr>
              <w:t>
8) Қоқыс орындарын жою және жерді қалпына келтіру – 100 %;</w:t>
            </w:r>
          </w:p>
          <w:p>
            <w:pPr>
              <w:spacing w:after="20"/>
              <w:ind w:left="20"/>
              <w:jc w:val="both"/>
            </w:pPr>
            <w:r>
              <w:rPr>
                <w:rFonts w:ascii="Times New Roman"/>
                <w:b w:val="false"/>
                <w:i w:val="false"/>
                <w:color w:val="000000"/>
                <w:sz w:val="20"/>
              </w:rPr>
              <w:t>
9) Қалдықтарды бөлек жинауға арналған қоқыс контейнерлерімен 100% қамтамасыз етуге қол жеткізу;</w:t>
            </w:r>
          </w:p>
          <w:p>
            <w:pPr>
              <w:spacing w:after="20"/>
              <w:ind w:left="20"/>
              <w:jc w:val="both"/>
            </w:pPr>
            <w:r>
              <w:rPr>
                <w:rFonts w:ascii="Times New Roman"/>
                <w:b w:val="false"/>
                <w:i w:val="false"/>
                <w:color w:val="000000"/>
                <w:sz w:val="20"/>
              </w:rPr>
              <w:t>
10) полигондарды санитарлық нормаларға сәйкес келтіру – 2027 жылға қарай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іс-шаралардың іске асырылуын бақылауды бағдарламаның жауапты орындаушысы жүзеге 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коммуналдық қалдықтарды жинау, әкету, қайта өңдеу, кәдеге жарату және көму жөніндегі субъектілер; мемлекеттік мекемелер, әлеуметтік объектілер, заңды тұлғалар, жеке кәсіпкерлер, үкіметтік емес ұйымдар, халық және т.б.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көздерінің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Жеке инвестициялар</w:t>
            </w:r>
          </w:p>
          <w:p>
            <w:pPr>
              <w:spacing w:after="20"/>
              <w:ind w:left="20"/>
              <w:jc w:val="both"/>
            </w:pPr>
            <w:r>
              <w:rPr>
                <w:rFonts w:ascii="Times New Roman"/>
                <w:b w:val="false"/>
                <w:i w:val="false"/>
                <w:color w:val="000000"/>
                <w:sz w:val="20"/>
              </w:rPr>
              <w:t>
Қаржыландыру көлемі тиісті кезеңде Павлодар облысының Ертіс ауданында коммуналдық қалдықтармен жұмыс істеу саласындағы іс-шараларды қаржыландыруға жергілікті атқарушы органдарға берілген бюджет қаражатының көлеміне қарай айқындалады.</w:t>
            </w:r>
          </w:p>
        </w:tc>
      </w:tr>
    </w:tbl>
    <w:bookmarkStart w:name="z7" w:id="5"/>
    <w:p>
      <w:pPr>
        <w:spacing w:after="0"/>
        <w:ind w:left="0"/>
        <w:jc w:val="left"/>
      </w:pPr>
      <w:r>
        <w:rPr>
          <w:rFonts w:ascii="Times New Roman"/>
          <w:b/>
          <w:i w:val="false"/>
          <w:color w:val="000000"/>
        </w:rPr>
        <w:t xml:space="preserve"> ТЕРМИНДЕР МЕН АНЫҚТАМАЛАР, ҚАБЫЛДАНҒАН ҚЫСҚАРТУЛАР</w:t>
      </w:r>
    </w:p>
    <w:bookmarkEnd w:id="5"/>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Коммуналдық қалдықтар - тұтыну қалдықтары, соның ішінде:</w:t>
      </w:r>
    </w:p>
    <w:p>
      <w:pPr>
        <w:spacing w:after="0"/>
        <w:ind w:left="0"/>
        <w:jc w:val="both"/>
      </w:pPr>
      <w:r>
        <w:rPr>
          <w:rFonts w:ascii="Times New Roman"/>
          <w:b w:val="false"/>
          <w:i w:val="false"/>
          <w:color w:val="000000"/>
          <w:sz w:val="28"/>
        </w:rPr>
        <w:t>
      1)үй шаруашылықтарының аралас қалдықтары мен бөлек жиналған қалдықтары, сонымен қоса,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w:t>
      </w:r>
    </w:p>
    <w:p>
      <w:pPr>
        <w:spacing w:after="0"/>
        <w:ind w:left="0"/>
        <w:jc w:val="both"/>
      </w:pPr>
      <w:r>
        <w:rPr>
          <w:rFonts w:ascii="Times New Roman"/>
          <w:b w:val="false"/>
          <w:i w:val="false"/>
          <w:color w:val="000000"/>
          <w:sz w:val="28"/>
        </w:rPr>
        <w:t>
      2)егер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p>
      <w:pPr>
        <w:spacing w:after="0"/>
        <w:ind w:left="0"/>
        <w:jc w:val="both"/>
      </w:pPr>
      <w:r>
        <w:rPr>
          <w:rFonts w:ascii="Times New Roman"/>
          <w:b w:val="false"/>
          <w:i w:val="false"/>
          <w:color w:val="000000"/>
          <w:sz w:val="28"/>
        </w:rPr>
        <w:t>
      Ірі көлемді қалдықтар - 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w:t>
      </w:r>
    </w:p>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пайдаланудан шыққан электрондық және электр жабдықтары, оның ішінде оның тораптары, бөліктері, бөлшектері.</w:t>
      </w:r>
    </w:p>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p>
      <w:pPr>
        <w:spacing w:after="0"/>
        <w:ind w:left="0"/>
        <w:jc w:val="both"/>
      </w:pPr>
      <w:r>
        <w:rPr>
          <w:rFonts w:ascii="Times New Roman"/>
          <w:b w:val="false"/>
          <w:i w:val="false"/>
          <w:color w:val="000000"/>
          <w:sz w:val="28"/>
        </w:rPr>
        <w:t>
      Қатты тұрмыстық қалдықтар - қатты күйдегі коммуналдық қалдықтар.</w:t>
      </w:r>
    </w:p>
    <w:p>
      <w:pPr>
        <w:spacing w:after="0"/>
        <w:ind w:left="0"/>
        <w:jc w:val="both"/>
      </w:pPr>
      <w:r>
        <w:rPr>
          <w:rFonts w:ascii="Times New Roman"/>
          <w:b w:val="false"/>
          <w:i w:val="false"/>
          <w:color w:val="000000"/>
          <w:sz w:val="28"/>
        </w:rPr>
        <w:t>
      Тұрмыстық қатты қалдықтарды жинаудың орталықтандырылған жүйесі (бұдан әрі — орталықтандырылған жүйе) - меншік нысанына және қызмет түріне қарамастан, тұрғын үйлерде не жеке тұрған ғимараттарда (құрылыстарда) тұратын (тұрған) және (немесе) өз қызметін жүзеге асыратын және меншік құқығында контейнерлік алаңдар мен контейнерлері жоқ жеке және заңды тұлғаларды қамтамасыз ету шеңберінде жергілікті атқарушы органдар ұйымдастыратын жүйе, сондай-ақ меншік құқығында қатты тұрмыстық қалдықтарды жинау, тасымалдау жөніндегі қызметтер, ортақ пайдаланылатын жерлерде орналасқан контейнерлік алаңдар мен контейнерлер бар жүйе.</w:t>
      </w:r>
    </w:p>
    <w:p>
      <w:pPr>
        <w:spacing w:after="0"/>
        <w:ind w:left="0"/>
        <w:jc w:val="both"/>
      </w:pPr>
      <w:r>
        <w:rPr>
          <w:rFonts w:ascii="Times New Roman"/>
          <w:b w:val="false"/>
          <w:i w:val="false"/>
          <w:color w:val="000000"/>
          <w:sz w:val="28"/>
        </w:rPr>
        <w:t>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Қабылданған қысқартулар:</w:t>
      </w:r>
    </w:p>
    <w:p>
      <w:pPr>
        <w:spacing w:after="0"/>
        <w:ind w:left="0"/>
        <w:jc w:val="both"/>
      </w:pPr>
      <w:r>
        <w:rPr>
          <w:rFonts w:ascii="Times New Roman"/>
          <w:b w:val="false"/>
          <w:i w:val="false"/>
          <w:color w:val="000000"/>
          <w:sz w:val="28"/>
        </w:rPr>
        <w:t xml:space="preserve">
      ЖСҚ - жобалау-сметалық құжаттама </w:t>
      </w:r>
    </w:p>
    <w:p>
      <w:pPr>
        <w:spacing w:after="0"/>
        <w:ind w:left="0"/>
        <w:jc w:val="both"/>
      </w:pPr>
      <w:r>
        <w:rPr>
          <w:rFonts w:ascii="Times New Roman"/>
          <w:b w:val="false"/>
          <w:i w:val="false"/>
          <w:color w:val="000000"/>
          <w:sz w:val="28"/>
        </w:rPr>
        <w:t>
      ҚМЖ - құрылыс-монтаждау жұмыстары</w:t>
      </w:r>
    </w:p>
    <w:p>
      <w:pPr>
        <w:spacing w:after="0"/>
        <w:ind w:left="0"/>
        <w:jc w:val="both"/>
      </w:pPr>
      <w:r>
        <w:rPr>
          <w:rFonts w:ascii="Times New Roman"/>
          <w:b w:val="false"/>
          <w:i w:val="false"/>
          <w:color w:val="000000"/>
          <w:sz w:val="28"/>
        </w:rPr>
        <w:t>
      ЭК - Экологиялық кодекс</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КҚББ - коммуналдық қалдықтарды басқару бағдарламасы</w:t>
      </w:r>
    </w:p>
    <w:p>
      <w:pPr>
        <w:spacing w:after="0"/>
        <w:ind w:left="0"/>
        <w:jc w:val="both"/>
      </w:pPr>
      <w:r>
        <w:rPr>
          <w:rFonts w:ascii="Times New Roman"/>
          <w:b w:val="false"/>
          <w:i w:val="false"/>
          <w:color w:val="000000"/>
          <w:sz w:val="28"/>
        </w:rPr>
        <w:t>
      ҚШҰ - қоқыс шығаратын ұйым</w:t>
      </w:r>
    </w:p>
    <w:p>
      <w:pPr>
        <w:spacing w:after="0"/>
        <w:ind w:left="0"/>
        <w:jc w:val="both"/>
      </w:pPr>
      <w:r>
        <w:rPr>
          <w:rFonts w:ascii="Times New Roman"/>
          <w:b w:val="false"/>
          <w:i w:val="false"/>
          <w:color w:val="000000"/>
          <w:sz w:val="28"/>
        </w:rPr>
        <w:t>
      ЭжТРМ - Экология және табиғи ресурстар министрлігі</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Коммуналдық қалдықтарды басқару бағдарламасы (бұдан әрі - Бағдарлама) Қазақстан Республикасы Экологиялық кодексінің (бұдан әрі-ҚР ЭК) </w:t>
      </w:r>
      <w:r>
        <w:rPr>
          <w:rFonts w:ascii="Times New Roman"/>
          <w:b w:val="false"/>
          <w:i w:val="false"/>
          <w:color w:val="000000"/>
          <w:sz w:val="28"/>
        </w:rPr>
        <w:t>365-бабына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Павлодар облысы Ертіс ауданында коммуналдық қалдықтарды басқарудың ағымдағы жағдайына талдау жүргізілді, проблемалар анықталды және экологиялық заңнаманың талаптарына сәйкес коммуналдық қалдықтарды басқару жүйесін жетілдіруге бағытталған шаралар кешені әзірленді.</w:t>
      </w:r>
    </w:p>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сондай-ақ халықаралық тәжірибенің басымдықтарын ескере отырып, 2024-2028 жж. кезеңіне әзірленді және осы жүйені жетілдірудің мақсаттарын, міндеттері мен көрсеткіштерін және оларға қол жеткізу жөніндегі шараларды белгілейді.</w:t>
      </w:r>
    </w:p>
    <w:p>
      <w:pPr>
        <w:spacing w:after="0"/>
        <w:ind w:left="0"/>
        <w:jc w:val="both"/>
      </w:pPr>
      <w:r>
        <w:rPr>
          <w:rFonts w:ascii="Times New Roman"/>
          <w:b w:val="false"/>
          <w:i w:val="false"/>
          <w:color w:val="000000"/>
          <w:sz w:val="28"/>
        </w:rPr>
        <w:t>
      Бағдарламаны іске асыру Павлодар облысы Ертіс ауданында коммуналдық қалдықтарды басқару жүйесін жетілдіруге, атап айтқанда коммуналдық қалдықтарды бөлек жинау, тасымалдау, қайта өңдеу жүйесін дамытуға, қалдықтарды кәдеге жарату және қайта өңдеу үлесін арттыруға, көмуге жіберілетін қалдықтар көлемін азайтуға, қалдықтармен жұмыс істеу бойынша халықтың хабардарлығын арттыруға әкеледі. Бағдарламаны іске асыру Павлодар облысы Ертіс ауданында коммуналдық қалдықтардың қоршаған ортаға теріс әсерін барынша азайтуға ықпал ететін болады.</w:t>
      </w:r>
    </w:p>
    <w:p>
      <w:pPr>
        <w:spacing w:after="0"/>
        <w:ind w:left="0"/>
        <w:jc w:val="both"/>
      </w:pPr>
      <w:r>
        <w:rPr>
          <w:rFonts w:ascii="Times New Roman"/>
          <w:b w:val="false"/>
          <w:i w:val="false"/>
          <w:color w:val="000000"/>
          <w:sz w:val="28"/>
        </w:rPr>
        <w:t xml:space="preserve">
      Бағдарлама келесі нормативтік құқықтық актілерге және нормативтік </w:t>
      </w:r>
    </w:p>
    <w:p>
      <w:pPr>
        <w:spacing w:after="0"/>
        <w:ind w:left="0"/>
        <w:jc w:val="both"/>
      </w:pPr>
      <w:r>
        <w:rPr>
          <w:rFonts w:ascii="Times New Roman"/>
          <w:b w:val="false"/>
          <w:i w:val="false"/>
          <w:color w:val="000000"/>
          <w:sz w:val="28"/>
        </w:rPr>
        <w:t>
      құжаттарға сәйкес әзірленді:</w:t>
      </w:r>
    </w:p>
    <w:p>
      <w:pPr>
        <w:spacing w:after="0"/>
        <w:ind w:left="0"/>
        <w:jc w:val="both"/>
      </w:pPr>
      <w:r>
        <w:rPr>
          <w:rFonts w:ascii="Times New Roman"/>
          <w:b w:val="false"/>
          <w:i w:val="false"/>
          <w:color w:val="000000"/>
          <w:sz w:val="28"/>
        </w:rPr>
        <w:t xml:space="preserve">
      - 2021 жылғы 2 қаңтардағы № 400-VI ҚР Экологиялық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- 2003 жылғы 20 маусымдағы № 442 ҚР Жер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- 2003 жылғы 9 шілдедегі № 481 ҚР Су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міндетін атқарушының 2021 жылғы 9 тамыздағы "Қалдықтарды басқару бағдарламасын әзірлеу қағидаларын бекіту туралы" № 318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ҚР Экология және табиғи ресурстар министрінің 2023 жылғы 18 мамырдағы "Коммуналдық қалдықтарды басқару жөніндегі бағдарламаны әзірлеу жөніндегі жергілікті атқарушы органдарға әдістемелік ұсынымдарды бекіту туралы" № 154-п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ҚР Экология, геология және табиғи ресурстар министрінің міндетін атқарушысының 2021 жылғы 6 тамыздағы "Қалдықтар сыныптауышын бекіту туралы" № 314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ҚР Денсаулық сақтау министрінің міндетін атқарушысының 2020 жылғы 25 желтоқсандағы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ҚР ДСМ-331/2020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ҚР Экология және биоресурстар министрлігінің 1997 жылғы 29 тамыздағы "Өндіріс және тұтыну қалдықтарының қоршаған орта компоненттерінің улы заттармен ластану деңгейін анықтауға арналған әдістемелік нұсқаулығы" 03.3.0.4.01-96 қаулысы. </w:t>
      </w:r>
    </w:p>
    <w:bookmarkStart w:name="z8" w:id="6"/>
    <w:p>
      <w:pPr>
        <w:spacing w:after="0"/>
        <w:ind w:left="0"/>
        <w:jc w:val="left"/>
      </w:pPr>
      <w:r>
        <w:rPr>
          <w:rFonts w:ascii="Times New Roman"/>
          <w:b/>
          <w:i w:val="false"/>
          <w:color w:val="000000"/>
        </w:rPr>
        <w:t xml:space="preserve"> 1. КОММУНАЛДЫҚ ҚАЛДЫҚТАРДЫ БАСҚАРУ САЛАСЫНДАҒЫ МЕМЛЕКЕТТІК САЯСАТТЫ ІСКЕ АСЫРУ</w:t>
      </w:r>
    </w:p>
    <w:bookmarkEnd w:id="6"/>
    <w:p>
      <w:pPr>
        <w:spacing w:after="0"/>
        <w:ind w:left="0"/>
        <w:jc w:val="both"/>
      </w:pPr>
      <w:r>
        <w:rPr>
          <w:rFonts w:ascii="Times New Roman"/>
          <w:b w:val="false"/>
          <w:i w:val="false"/>
          <w:color w:val="000000"/>
          <w:sz w:val="28"/>
        </w:rPr>
        <w:t xml:space="preserve">
      ҚР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талаптарына сәйкес Павлодар облысы Ертіс аудандық мәслихаты өз құзыреті шегінде коммуналдық қалдықтарды басқару жөніндегі бағдарламаны (бұдан әрі - Бағдарлама) бекіту арқылы коммуналдық қалдықтарды басқару саласындағы мемлекеттік саясатты іске асырады.</w:t>
      </w:r>
    </w:p>
    <w:p>
      <w:pPr>
        <w:spacing w:after="0"/>
        <w:ind w:left="0"/>
        <w:jc w:val="both"/>
      </w:pPr>
      <w:r>
        <w:rPr>
          <w:rFonts w:ascii="Times New Roman"/>
          <w:b w:val="false"/>
          <w:i w:val="false"/>
          <w:color w:val="000000"/>
          <w:sz w:val="28"/>
        </w:rPr>
        <w:t>
      Осы бағдарлама шеңберінде Павлодар облысы Ертіс ауданының әкімдігі коммуналдық қалдықтарды басқару саласындағы мемлекеттік саясатты жүзеге асырады:</w:t>
      </w:r>
    </w:p>
    <w:p>
      <w:pPr>
        <w:spacing w:after="0"/>
        <w:ind w:left="0"/>
        <w:jc w:val="both"/>
      </w:pPr>
      <w:r>
        <w:rPr>
          <w:rFonts w:ascii="Times New Roman"/>
          <w:b w:val="false"/>
          <w:i w:val="false"/>
          <w:color w:val="000000"/>
          <w:sz w:val="28"/>
        </w:rPr>
        <w:t>
      1) коммуналдық қалдықтарды басқару жөніндегі бағдарламаны әзірлеуді және оның іске асырылуын қамтамасыз етуді ұйымдастыру;</w:t>
      </w:r>
    </w:p>
    <w:p>
      <w:pPr>
        <w:spacing w:after="0"/>
        <w:ind w:left="0"/>
        <w:jc w:val="both"/>
      </w:pPr>
      <w:r>
        <w:rPr>
          <w:rFonts w:ascii="Times New Roman"/>
          <w:b w:val="false"/>
          <w:i w:val="false"/>
          <w:color w:val="000000"/>
          <w:sz w:val="28"/>
        </w:rPr>
        <w:t>
      2) коммуналдық қалдықтарды басқару объектілерін салуға және орналастыруға, оның ішінде контейнерлік алаңдарды және қайталама шикізатты қабылдау пункттерін орналастыру үшін жер учаскелерін бөлу;</w:t>
      </w:r>
    </w:p>
    <w:p>
      <w:pPr>
        <w:spacing w:after="0"/>
        <w:ind w:left="0"/>
        <w:jc w:val="both"/>
      </w:pPr>
      <w:r>
        <w:rPr>
          <w:rFonts w:ascii="Times New Roman"/>
          <w:b w:val="false"/>
          <w:i w:val="false"/>
          <w:color w:val="000000"/>
          <w:sz w:val="28"/>
        </w:rPr>
        <w:t>
      3) коммуналдық қалдықтарды басқару кезінде қоршаған орта сапасының нысаналы көрсеткіштеріне қол жеткізуді қамтамасыз ету;</w:t>
      </w:r>
    </w:p>
    <w:p>
      <w:pPr>
        <w:spacing w:after="0"/>
        <w:ind w:left="0"/>
        <w:jc w:val="both"/>
      </w:pPr>
      <w:r>
        <w:rPr>
          <w:rFonts w:ascii="Times New Roman"/>
          <w:b w:val="false"/>
          <w:i w:val="false"/>
          <w:color w:val="000000"/>
          <w:sz w:val="28"/>
        </w:rPr>
        <w:t>
      4) коммуналдық қалдықтарды бөлек жинауды ынталандыру;</w:t>
      </w:r>
    </w:p>
    <w:p>
      <w:pPr>
        <w:spacing w:after="0"/>
        <w:ind w:left="0"/>
        <w:jc w:val="both"/>
      </w:pPr>
      <w:r>
        <w:rPr>
          <w:rFonts w:ascii="Times New Roman"/>
          <w:b w:val="false"/>
          <w:i w:val="false"/>
          <w:color w:val="000000"/>
          <w:sz w:val="28"/>
        </w:rPr>
        <w:t xml:space="preserve">
      5) Экологиялық </w:t>
      </w:r>
      <w:r>
        <w:rPr>
          <w:rFonts w:ascii="Times New Roman"/>
          <w:b w:val="false"/>
          <w:i w:val="false"/>
          <w:color w:val="000000"/>
          <w:sz w:val="28"/>
        </w:rPr>
        <w:t>кодекске</w:t>
      </w:r>
      <w:r>
        <w:rPr>
          <w:rFonts w:ascii="Times New Roman"/>
          <w:b w:val="false"/>
          <w:i w:val="false"/>
          <w:color w:val="000000"/>
          <w:sz w:val="28"/>
        </w:rPr>
        <w:t>, коммуналдық қалдықтарды басқару қағидаларына сәйкес коммуналдық қалдықтардың айналымына бақылауды жүзеге асыру, сондай-ақ коммуналдық қалдықтардың түзілу көлемін азайтуға, оларды қайта пайдалануға, қайта өңдеуге, кәдеге жаратуға және көмуге жататын коммуналдық қалдықтардың көлемін қысқартуға даярлау деңгейін арттыруға бағытталған іс-шаралар мен экономикалық құралдарды әзірлеу;</w:t>
      </w:r>
    </w:p>
    <w:p>
      <w:pPr>
        <w:spacing w:after="0"/>
        <w:ind w:left="0"/>
        <w:jc w:val="both"/>
      </w:pPr>
      <w:r>
        <w:rPr>
          <w:rFonts w:ascii="Times New Roman"/>
          <w:b w:val="false"/>
          <w:i w:val="false"/>
          <w:color w:val="000000"/>
          <w:sz w:val="28"/>
        </w:rPr>
        <w:t>
      6) бөлек жинауды қоса алғанда, қатты тұрмыстық қалдықтарды жинау, кәдеге жарату және қайта өңдеу жүйесінің тиімділігі туралы халықты хабардар ету;</w:t>
      </w:r>
    </w:p>
    <w:p>
      <w:pPr>
        <w:spacing w:after="0"/>
        <w:ind w:left="0"/>
        <w:jc w:val="both"/>
      </w:pPr>
      <w:r>
        <w:rPr>
          <w:rFonts w:ascii="Times New Roman"/>
          <w:b w:val="false"/>
          <w:i w:val="false"/>
          <w:color w:val="000000"/>
          <w:sz w:val="28"/>
        </w:rPr>
        <w:t>
      7) бизнес объектілерінің иелері үшін қалдықтарды шығару жөніндегі жұмысты ұйымдастыру;</w:t>
      </w:r>
    </w:p>
    <w:p>
      <w:pPr>
        <w:spacing w:after="0"/>
        <w:ind w:left="0"/>
        <w:jc w:val="both"/>
      </w:pPr>
      <w:r>
        <w:rPr>
          <w:rFonts w:ascii="Times New Roman"/>
          <w:b w:val="false"/>
          <w:i w:val="false"/>
          <w:color w:val="000000"/>
          <w:sz w:val="28"/>
        </w:rPr>
        <w:t>
      8) Павлодар облысы Ертіс ауданының құрамына кіретін ауылдардың, ауылдық округтердің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коммуналдық қалдықтарды бөлек жинауды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bookmarkStart w:name="z9" w:id="7"/>
    <w:p>
      <w:pPr>
        <w:spacing w:after="0"/>
        <w:ind w:left="0"/>
        <w:jc w:val="left"/>
      </w:pPr>
      <w:r>
        <w:rPr>
          <w:rFonts w:ascii="Times New Roman"/>
          <w:b/>
          <w:i w:val="false"/>
          <w:color w:val="000000"/>
        </w:rPr>
        <w:t xml:space="preserve"> 2. ҚАТТЫ ТҰРМЫСТЫҚ ҚАЛДЫҚТАРДЫ ЖИНАУДЫҢ ОРТАЛЫҚТАНДЫРЫЛҒАН ЖҮЙЕСІ ШЕҢБЕРІНДЕГІ ҚАТЫСУШЫЛАРДЫҢ МІНДЕТТЕРІ</w:t>
      </w:r>
    </w:p>
    <w:bookmarkEnd w:id="7"/>
    <w:p>
      <w:pPr>
        <w:spacing w:after="0"/>
        <w:ind w:left="0"/>
        <w:jc w:val="both"/>
      </w:pPr>
      <w:r>
        <w:rPr>
          <w:rFonts w:ascii="Times New Roman"/>
          <w:b w:val="false"/>
          <w:i w:val="false"/>
          <w:color w:val="000000"/>
          <w:sz w:val="28"/>
        </w:rPr>
        <w:t>
      Қалдықтарды жинаудың орталықтандырылған жүйесі - меншік нысанына және қызмет түріне қарамастан, тұрғын үйлерде не жеке тұрған ғимараттарда (құрылыстарда) тұратын (тұрған) және (немесе) өз қызметін жүзеге асыратын және меншік құқығында контейнерлік алаңдар мен контейнерлері жоқ жеке және заңды тұлғаларды қамтамасыз ету шеңберінде жергілікті атқарушы органдар ұйымдастыратын жүйе, ал сондай-ақ, меншік құқығында ҚТҚ жинау, тасымалдау қызметтері, ортақ пайдаланылатын жерлерде орналасқан контейнерлік алаңдар мен контейнерлер бар жүйе.</w:t>
      </w:r>
    </w:p>
    <w:p>
      <w:pPr>
        <w:spacing w:after="0"/>
        <w:ind w:left="0"/>
        <w:jc w:val="both"/>
      </w:pPr>
      <w:r>
        <w:rPr>
          <w:rFonts w:ascii="Times New Roman"/>
          <w:b w:val="false"/>
          <w:i w:val="false"/>
          <w:color w:val="000000"/>
          <w:sz w:val="28"/>
        </w:rPr>
        <w:t>
      Павлодар облысы Ертіс ауданында қатты тұрмыстық қалдықтарды жинаудың орталықтандырылған жүйесі ұйымдастырылмаған.</w:t>
      </w:r>
    </w:p>
    <w:p>
      <w:pPr>
        <w:spacing w:after="0"/>
        <w:ind w:left="0"/>
        <w:jc w:val="both"/>
      </w:pPr>
      <w:r>
        <w:rPr>
          <w:rFonts w:ascii="Times New Roman"/>
          <w:b w:val="false"/>
          <w:i w:val="false"/>
          <w:color w:val="000000"/>
          <w:sz w:val="28"/>
        </w:rPr>
        <w:t>
      Ауданның жергілікті атқарушы органдары техникалық, экономикалық және экологиялық орындылығын ескере отырып, орталықтандырылған жүйені:</w:t>
      </w:r>
    </w:p>
    <w:p>
      <w:pPr>
        <w:spacing w:after="0"/>
        <w:ind w:left="0"/>
        <w:jc w:val="both"/>
      </w:pPr>
      <w:r>
        <w:rPr>
          <w:rFonts w:ascii="Times New Roman"/>
          <w:b w:val="false"/>
          <w:i w:val="false"/>
          <w:color w:val="000000"/>
          <w:sz w:val="28"/>
        </w:rPr>
        <w:t xml:space="preserve">
      1) Экологиялық кодекстің </w:t>
      </w:r>
      <w:r>
        <w:rPr>
          <w:rFonts w:ascii="Times New Roman"/>
          <w:b w:val="false"/>
          <w:i w:val="false"/>
          <w:color w:val="000000"/>
          <w:sz w:val="28"/>
        </w:rPr>
        <w:t>367-бабының</w:t>
      </w:r>
      <w:r>
        <w:rPr>
          <w:rFonts w:ascii="Times New Roman"/>
          <w:b w:val="false"/>
          <w:i w:val="false"/>
          <w:color w:val="000000"/>
          <w:sz w:val="28"/>
        </w:rPr>
        <w:t xml:space="preserve"> 4-тармағына және Экологиялық кодекстің 365-бабы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қоршаған ортаны қорғау саласындағы мемлекеттік уәкілетті орган бекіткен Коммуналдық қалдықтарды басқару жөніндегі қағидаларға сәйкес ҚТҚ жинауды және тасымалдауды жүзеге асыратын ҚТҚ нарығына қатысушыларды айқындау жөнінде конкурс (тендер) өткізу;</w:t>
      </w:r>
    </w:p>
    <w:p>
      <w:pPr>
        <w:spacing w:after="0"/>
        <w:ind w:left="0"/>
        <w:jc w:val="both"/>
      </w:pPr>
      <w:r>
        <w:rPr>
          <w:rFonts w:ascii="Times New Roman"/>
          <w:b w:val="false"/>
          <w:i w:val="false"/>
          <w:color w:val="000000"/>
          <w:sz w:val="28"/>
        </w:rPr>
        <w:t>
      2) Тиісті елді мекендегі контейнерлік алаңдарда бөлек жинауға арналған контейнерлердің қажетті санын (2-ден кем емес) орнатуды ұйымдастыру. Бұл халық саны, қалдықтардың жинақталу нормалары, мерзімдері секілді факторлар ескеріле отырып айқындалады;</w:t>
      </w:r>
    </w:p>
    <w:p>
      <w:pPr>
        <w:spacing w:after="0"/>
        <w:ind w:left="0"/>
        <w:jc w:val="both"/>
      </w:pPr>
      <w:r>
        <w:rPr>
          <w:rFonts w:ascii="Times New Roman"/>
          <w:b w:val="false"/>
          <w:i w:val="false"/>
          <w:color w:val="000000"/>
          <w:sz w:val="28"/>
        </w:rPr>
        <w:t>
      3) Елді мекендегі контейнерлік алаңдардың және қабылдау пункттерінің орналасқан жерін айқындау.</w:t>
      </w:r>
    </w:p>
    <w:p>
      <w:pPr>
        <w:spacing w:after="0"/>
        <w:ind w:left="0"/>
        <w:jc w:val="both"/>
      </w:pPr>
      <w:r>
        <w:rPr>
          <w:rFonts w:ascii="Times New Roman"/>
          <w:b w:val="false"/>
          <w:i w:val="false"/>
          <w:color w:val="000000"/>
          <w:sz w:val="28"/>
        </w:rPr>
        <w:t xml:space="preserve">
      4) Экологиялық кодекстің </w:t>
      </w:r>
      <w:r>
        <w:rPr>
          <w:rFonts w:ascii="Times New Roman"/>
          <w:b w:val="false"/>
          <w:i w:val="false"/>
          <w:color w:val="000000"/>
          <w:sz w:val="28"/>
        </w:rPr>
        <w:t>365-бабына</w:t>
      </w:r>
      <w:r>
        <w:rPr>
          <w:rFonts w:ascii="Times New Roman"/>
          <w:b w:val="false"/>
          <w:i w:val="false"/>
          <w:color w:val="000000"/>
          <w:sz w:val="28"/>
        </w:rPr>
        <w:t xml:space="preserve"> және Экологиялық кодекстің </w:t>
      </w:r>
      <w:r>
        <w:rPr>
          <w:rFonts w:ascii="Times New Roman"/>
          <w:b w:val="false"/>
          <w:i w:val="false"/>
          <w:color w:val="000000"/>
          <w:sz w:val="28"/>
        </w:rPr>
        <w:t>368-бабының</w:t>
      </w:r>
      <w:r>
        <w:rPr>
          <w:rFonts w:ascii="Times New Roman"/>
          <w:b w:val="false"/>
          <w:i w:val="false"/>
          <w:color w:val="000000"/>
          <w:sz w:val="28"/>
        </w:rPr>
        <w:t xml:space="preserve"> 5-тармағына сәйкес қоршаған ортаны қорғау саласындағы уәкілетті орган бекіткен тізбеге енгізілген қалдықтарды басқару саласындағы ұлттық стандарттарға сәйкес контейнерлік алаңдар мен пайдаланылатын контейнерлерді бірыңғай салуды немесе реконструкциялауды іске асыру;</w:t>
      </w:r>
    </w:p>
    <w:p>
      <w:pPr>
        <w:spacing w:after="0"/>
        <w:ind w:left="0"/>
        <w:jc w:val="both"/>
      </w:pPr>
      <w:r>
        <w:rPr>
          <w:rFonts w:ascii="Times New Roman"/>
          <w:b w:val="false"/>
          <w:i w:val="false"/>
          <w:color w:val="000000"/>
          <w:sz w:val="28"/>
        </w:rPr>
        <w:t>
      5) бөлек жиналған қалдықтарды тасымалдауды ұйымдастыру;</w:t>
      </w:r>
    </w:p>
    <w:p>
      <w:pPr>
        <w:spacing w:after="0"/>
        <w:ind w:left="0"/>
        <w:jc w:val="both"/>
      </w:pPr>
      <w:r>
        <w:rPr>
          <w:rFonts w:ascii="Times New Roman"/>
          <w:b w:val="false"/>
          <w:i w:val="false"/>
          <w:color w:val="000000"/>
          <w:sz w:val="28"/>
        </w:rPr>
        <w:t>
      6) қалдықтарды бөлек жинау бойынша халықпен түсіндіру және ақпараттық жұмысты ұйымдастыру.</w:t>
      </w:r>
    </w:p>
    <w:bookmarkStart w:name="z10" w:id="8"/>
    <w:p>
      <w:pPr>
        <w:spacing w:after="0"/>
        <w:ind w:left="0"/>
        <w:jc w:val="left"/>
      </w:pPr>
      <w:r>
        <w:rPr>
          <w:rFonts w:ascii="Times New Roman"/>
          <w:b/>
          <w:i w:val="false"/>
          <w:color w:val="000000"/>
        </w:rPr>
        <w:t xml:space="preserve"> 3. ҚАТТЫ ТҰРМЫСТЫҚ ҚАЛДЫҚТАРДЫ ЖИНАУДЫҢ ОРТАЛЫҚТАНДЫРЫЛМАҒАН ЖҮЙЕСІНЕ ҚАТЫСУШЫЛАРДЫҢ МІНДЕТТЕРІ</w:t>
      </w:r>
    </w:p>
    <w:bookmarkEnd w:id="8"/>
    <w:p>
      <w:pPr>
        <w:spacing w:after="0"/>
        <w:ind w:left="0"/>
        <w:jc w:val="both"/>
      </w:pPr>
      <w:r>
        <w:rPr>
          <w:rFonts w:ascii="Times New Roman"/>
          <w:b w:val="false"/>
          <w:i w:val="false"/>
          <w:color w:val="000000"/>
          <w:sz w:val="28"/>
        </w:rPr>
        <w:t>
      Жеке тұрған ғимараттарда (құрылыстарда) қызметін жүзеге асыратын заңды тұлғалар мен жеке кәсіпкерлер орталықтандырылған жүйеге жатпайтын қалдықтарды басқару саласындағы кәсіпкерлік субъектілерінің қызметтерін пайдалану кезінде Заңға сәйкес рұқсаттар мен хабарламалар тізіліміне енгізілген қалдықтарды басқару саласындағы кәсіпкерлік субъектілерімен қатты тұрмыстық қалдықтарды тасымалдауға шарт жасасуға міндетті.</w:t>
      </w:r>
    </w:p>
    <w:bookmarkStart w:name="z11" w:id="9"/>
    <w:p>
      <w:pPr>
        <w:spacing w:after="0"/>
        <w:ind w:left="0"/>
        <w:jc w:val="left"/>
      </w:pPr>
      <w:r>
        <w:rPr>
          <w:rFonts w:ascii="Times New Roman"/>
          <w:b/>
          <w:i w:val="false"/>
          <w:color w:val="000000"/>
        </w:rPr>
        <w:t xml:space="preserve"> 4. АЙМАҚТЫҢ ЖАЛПЫ МӘЛІМЕТТЕРІ</w:t>
      </w:r>
    </w:p>
    <w:bookmarkEnd w:id="9"/>
    <w:p>
      <w:pPr>
        <w:spacing w:after="0"/>
        <w:ind w:left="0"/>
        <w:jc w:val="both"/>
      </w:pPr>
      <w:r>
        <w:rPr>
          <w:rFonts w:ascii="Times New Roman"/>
          <w:b w:val="false"/>
          <w:i w:val="false"/>
          <w:color w:val="000000"/>
          <w:sz w:val="28"/>
        </w:rPr>
        <w:t>
      Павлодар облысының Ертіс ауданына 9 ауылдық округ кіреді, оның құрамында 27 ауыл бар (1-кесте). Халық негізінен жеке секторда тұрады, жалпы саны 17 379 адам.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bookmarkStart w:name="z13" w:id="10"/>
    <w:p>
      <w:pPr>
        <w:spacing w:after="0"/>
        <w:ind w:left="0"/>
        <w:jc w:val="left"/>
      </w:pPr>
      <w:r>
        <w:rPr>
          <w:rFonts w:ascii="Times New Roman"/>
          <w:b/>
          <w:i w:val="false"/>
          <w:color w:val="000000"/>
        </w:rPr>
        <w:t xml:space="preserve"> 5. ҚАЛДЫҚТАРДЫ БАСҚАРУДЫҢ АҒЫМДАҒЫ ЖАҒДАЙЫН ТАЛДАУ</w:t>
      </w:r>
    </w:p>
    <w:bookmarkEnd w:id="10"/>
    <w:p>
      <w:pPr>
        <w:spacing w:after="0"/>
        <w:ind w:left="0"/>
        <w:jc w:val="both"/>
      </w:pPr>
      <w:r>
        <w:rPr>
          <w:rFonts w:ascii="Times New Roman"/>
          <w:b w:val="false"/>
          <w:i w:val="false"/>
          <w:color w:val="000000"/>
          <w:sz w:val="28"/>
        </w:rPr>
        <w:t>
      2021-2022 жылдар кезеңінде пайда болған ҚТҚ қалдықтарының көлемі 33 мың тоннадан асты.</w:t>
      </w:r>
    </w:p>
    <w:p>
      <w:pPr>
        <w:spacing w:after="0"/>
        <w:ind w:left="0"/>
        <w:jc w:val="both"/>
      </w:pPr>
      <w:r>
        <w:rPr>
          <w:rFonts w:ascii="Times New Roman"/>
          <w:b w:val="false"/>
          <w:i w:val="false"/>
          <w:color w:val="000000"/>
          <w:sz w:val="28"/>
        </w:rPr>
        <w:t>
      2024 жылдың сәуір айындағы жағдайғв сәйкес Павлодар облысының Ертіс ауданында 50%-ға жуық қатты тұрмыстық қалдықтардың 25 қоқыс үйінділері бар.</w:t>
      </w:r>
    </w:p>
    <w:p>
      <w:pPr>
        <w:spacing w:after="0"/>
        <w:ind w:left="0"/>
        <w:jc w:val="both"/>
      </w:pPr>
      <w:r>
        <w:rPr>
          <w:rFonts w:ascii="Times New Roman"/>
          <w:b w:val="false"/>
          <w:i w:val="false"/>
          <w:color w:val="000000"/>
          <w:sz w:val="28"/>
        </w:rPr>
        <w:t xml:space="preserve">
      Ертіс ауданының аумағында 2021-2022 жылдары пайда болған қалдықтардың жалпы көлемі 33 мың тоннадан асты. </w:t>
      </w:r>
    </w:p>
    <w:p>
      <w:pPr>
        <w:spacing w:after="0"/>
        <w:ind w:left="0"/>
        <w:jc w:val="both"/>
      </w:pPr>
      <w:r>
        <w:rPr>
          <w:rFonts w:ascii="Times New Roman"/>
          <w:b w:val="false"/>
          <w:i w:val="false"/>
          <w:color w:val="000000"/>
          <w:sz w:val="28"/>
        </w:rPr>
        <w:t>
      Ауыл шаруашылығындағы агроөнеркәсіптік кешеннің қалдықтары, жеке үй учаскілері егіс алқаптарын тыңайтқыш ретінде кәдеге жаратты:</w:t>
      </w:r>
    </w:p>
    <w:p>
      <w:pPr>
        <w:spacing w:after="0"/>
        <w:ind w:left="0"/>
        <w:jc w:val="both"/>
      </w:pPr>
      <w:r>
        <w:rPr>
          <w:rFonts w:ascii="Times New Roman"/>
          <w:b w:val="false"/>
          <w:i w:val="false"/>
          <w:color w:val="000000"/>
          <w:sz w:val="28"/>
        </w:rPr>
        <w:t>
       2021 жылы 2,2% немесе 370 тонна;</w:t>
      </w:r>
    </w:p>
    <w:p>
      <w:pPr>
        <w:spacing w:after="0"/>
        <w:ind w:left="0"/>
        <w:jc w:val="both"/>
      </w:pPr>
      <w:r>
        <w:rPr>
          <w:rFonts w:ascii="Times New Roman"/>
          <w:b w:val="false"/>
          <w:i w:val="false"/>
          <w:color w:val="000000"/>
          <w:sz w:val="28"/>
        </w:rPr>
        <w:t>
       2022 жылы 5% немесе 810 тонна.</w:t>
      </w:r>
    </w:p>
    <w:p>
      <w:pPr>
        <w:spacing w:after="0"/>
        <w:ind w:left="0"/>
        <w:jc w:val="both"/>
      </w:pPr>
      <w:r>
        <w:rPr>
          <w:rFonts w:ascii="Times New Roman"/>
          <w:b w:val="false"/>
          <w:i w:val="false"/>
          <w:color w:val="000000"/>
          <w:sz w:val="28"/>
        </w:rPr>
        <w:t>
      ҚТҚ жинау, жинау орындарына шығару бойынша жұмыстар жүргізіледі:</w:t>
      </w:r>
    </w:p>
    <w:p>
      <w:pPr>
        <w:spacing w:after="0"/>
        <w:ind w:left="0"/>
        <w:jc w:val="both"/>
      </w:pPr>
      <w:r>
        <w:rPr>
          <w:rFonts w:ascii="Times New Roman"/>
          <w:b w:val="false"/>
          <w:i w:val="false"/>
          <w:color w:val="000000"/>
          <w:sz w:val="28"/>
        </w:rPr>
        <w:t>
      - "ЖамБо" ЖК (Ертіс ауылы);</w:t>
      </w:r>
    </w:p>
    <w:p>
      <w:pPr>
        <w:spacing w:after="0"/>
        <w:ind w:left="0"/>
        <w:jc w:val="both"/>
      </w:pPr>
      <w:r>
        <w:rPr>
          <w:rFonts w:ascii="Times New Roman"/>
          <w:b w:val="false"/>
          <w:i w:val="false"/>
          <w:color w:val="000000"/>
          <w:sz w:val="28"/>
        </w:rPr>
        <w:t>
      - "Абай" ЖШС (Голубовка ауылы);</w:t>
      </w:r>
    </w:p>
    <w:p>
      <w:pPr>
        <w:spacing w:after="0"/>
        <w:ind w:left="0"/>
        <w:jc w:val="both"/>
      </w:pPr>
      <w:r>
        <w:rPr>
          <w:rFonts w:ascii="Times New Roman"/>
          <w:b w:val="false"/>
          <w:i w:val="false"/>
          <w:color w:val="000000"/>
          <w:sz w:val="28"/>
        </w:rPr>
        <w:t>
      - "Қызылжар" ӘКК (Қызылжар ауылдық округі);</w:t>
      </w:r>
    </w:p>
    <w:p>
      <w:pPr>
        <w:spacing w:after="0"/>
        <w:ind w:left="0"/>
        <w:jc w:val="both"/>
      </w:pPr>
      <w:r>
        <w:rPr>
          <w:rFonts w:ascii="Times New Roman"/>
          <w:b w:val="false"/>
          <w:i w:val="false"/>
          <w:color w:val="000000"/>
          <w:sz w:val="28"/>
        </w:rPr>
        <w:t>
      - "Асар" ӘКК (Байзақов ауылдық округі);</w:t>
      </w:r>
    </w:p>
    <w:p>
      <w:pPr>
        <w:spacing w:after="0"/>
        <w:ind w:left="0"/>
        <w:jc w:val="both"/>
      </w:pPr>
      <w:r>
        <w:rPr>
          <w:rFonts w:ascii="Times New Roman"/>
          <w:b w:val="false"/>
          <w:i w:val="false"/>
          <w:color w:val="000000"/>
          <w:sz w:val="28"/>
        </w:rPr>
        <w:t>
      - "Үміт" ӘКК (Северный ауылдық округі);</w:t>
      </w:r>
    </w:p>
    <w:p>
      <w:pPr>
        <w:spacing w:after="0"/>
        <w:ind w:left="0"/>
        <w:jc w:val="both"/>
      </w:pPr>
      <w:r>
        <w:rPr>
          <w:rFonts w:ascii="Times New Roman"/>
          <w:b w:val="false"/>
          <w:i w:val="false"/>
          <w:color w:val="000000"/>
          <w:sz w:val="28"/>
        </w:rPr>
        <w:t>
      - "Аманат" ӘКК, "Жігер" ӘКК, "Панфилово" ӘКК (Панфилов ауылдық округі);</w:t>
      </w:r>
    </w:p>
    <w:p>
      <w:pPr>
        <w:spacing w:after="0"/>
        <w:ind w:left="0"/>
        <w:jc w:val="both"/>
      </w:pPr>
      <w:r>
        <w:rPr>
          <w:rFonts w:ascii="Times New Roman"/>
          <w:b w:val="false"/>
          <w:i w:val="false"/>
          <w:color w:val="000000"/>
          <w:sz w:val="28"/>
        </w:rPr>
        <w:t>
      - "Кутузовский" ӘКК (Майқоныр ауылы);</w:t>
      </w:r>
    </w:p>
    <w:p>
      <w:pPr>
        <w:spacing w:after="0"/>
        <w:ind w:left="0"/>
        <w:jc w:val="both"/>
      </w:pPr>
      <w:r>
        <w:rPr>
          <w:rFonts w:ascii="Times New Roman"/>
          <w:b w:val="false"/>
          <w:i w:val="false"/>
          <w:color w:val="000000"/>
          <w:sz w:val="28"/>
        </w:rPr>
        <w:t>
      - "Көмек" ӘКК (Қоскөл ауылдық округі);</w:t>
      </w:r>
    </w:p>
    <w:p>
      <w:pPr>
        <w:spacing w:after="0"/>
        <w:ind w:left="0"/>
        <w:jc w:val="both"/>
      </w:pPr>
      <w:r>
        <w:rPr>
          <w:rFonts w:ascii="Times New Roman"/>
          <w:b w:val="false"/>
          <w:i w:val="false"/>
          <w:color w:val="000000"/>
          <w:sz w:val="28"/>
        </w:rPr>
        <w:t>
      - "Сұлукөл" ӘКК (Сілеті ауылдық округінің Сілеті ауылы)</w:t>
      </w:r>
    </w:p>
    <w:p>
      <w:pPr>
        <w:spacing w:after="0"/>
        <w:ind w:left="0"/>
        <w:jc w:val="both"/>
      </w:pPr>
      <w:r>
        <w:rPr>
          <w:rFonts w:ascii="Times New Roman"/>
          <w:b w:val="false"/>
          <w:i w:val="false"/>
          <w:color w:val="000000"/>
          <w:sz w:val="28"/>
        </w:rPr>
        <w:t>
      - Қарақұдық, Ағашорын, Аманкелді ауылдық округтерінде, Сілеті ауылдық округінің Қызылағаш және Бұланбай ауылдарында коммуналдық қалдықтарды жинау және әкету жөніндегі ұйымдар жоқ, ҚТҚ-ды қойма орындарына әкетуді жергілікті тұрғындар жүзеге асырады.</w:t>
      </w:r>
    </w:p>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2-кестеде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 жөніндегі арнайы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сұрыптау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жыл сайын көму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полигондар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полигондар (қоршаусыз және жарықтандырусыз, қоқыс газын бұрмалаусыз)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Қалдықтарды жинау, сұрыптау және тасымалдау</w:t>
      </w:r>
    </w:p>
    <w:p>
      <w:pPr>
        <w:spacing w:after="0"/>
        <w:ind w:left="0"/>
        <w:jc w:val="both"/>
      </w:pPr>
      <w:r>
        <w:rPr>
          <w:rFonts w:ascii="Times New Roman"/>
          <w:b w:val="false"/>
          <w:i w:val="false"/>
          <w:color w:val="000000"/>
          <w:sz w:val="28"/>
        </w:rPr>
        <w:t>
      Павлодар облысының Ертіс ауданында халық үшін аудан бойынша қатты тұрмыстық қалдықтарды жинауға, тасымалдауға, сұрыптауға және көмуге тарифтер әзірленбеген.</w:t>
      </w:r>
    </w:p>
    <w:p>
      <w:pPr>
        <w:spacing w:after="0"/>
        <w:ind w:left="0"/>
        <w:jc w:val="both"/>
      </w:pPr>
      <w:r>
        <w:rPr>
          <w:rFonts w:ascii="Times New Roman"/>
          <w:b w:val="false"/>
          <w:i w:val="false"/>
          <w:color w:val="000000"/>
          <w:sz w:val="28"/>
        </w:rPr>
        <w:t>
      Жоғарыда көрсетілген тарифтерді әзірлеу және бекіту бойынша жұмыстарды ұйымдастыру қажет.</w:t>
      </w:r>
    </w:p>
    <w:p>
      <w:pPr>
        <w:spacing w:after="0"/>
        <w:ind w:left="0"/>
        <w:jc w:val="both"/>
      </w:pPr>
      <w:r>
        <w:rPr>
          <w:rFonts w:ascii="Times New Roman"/>
          <w:b w:val="false"/>
          <w:i w:val="false"/>
          <w:color w:val="000000"/>
          <w:sz w:val="28"/>
        </w:rPr>
        <w:t>
      Қалдықтарды жинау, орналастыру және тасымалдау тәртібі коммуналдық қалдықтармен жұмыс істеу жөніндегі талаптарға сәйкес жүргізіледі.</w:t>
      </w:r>
    </w:p>
    <w:p>
      <w:pPr>
        <w:spacing w:after="0"/>
        <w:ind w:left="0"/>
        <w:jc w:val="both"/>
      </w:pPr>
      <w:r>
        <w:rPr>
          <w:rFonts w:ascii="Times New Roman"/>
          <w:b w:val="false"/>
          <w:i w:val="false"/>
          <w:color w:val="000000"/>
          <w:sz w:val="28"/>
        </w:rPr>
        <w:t>
      Қалдықтарды сұрыптау, сақтау, кәдеге жарату, бейтараптандыру, өткізу жүзеге асырылмайды.</w:t>
      </w:r>
    </w:p>
    <w:p>
      <w:pPr>
        <w:spacing w:after="0"/>
        <w:ind w:left="0"/>
        <w:jc w:val="both"/>
      </w:pPr>
      <w:r>
        <w:rPr>
          <w:rFonts w:ascii="Times New Roman"/>
          <w:b w:val="false"/>
          <w:i w:val="false"/>
          <w:color w:val="000000"/>
          <w:sz w:val="28"/>
        </w:rPr>
        <w:t>
      Қалдықтарды қайта өңдеу</w:t>
      </w:r>
    </w:p>
    <w:p>
      <w:pPr>
        <w:spacing w:after="0"/>
        <w:ind w:left="0"/>
        <w:jc w:val="both"/>
      </w:pPr>
      <w:r>
        <w:rPr>
          <w:rFonts w:ascii="Times New Roman"/>
          <w:b w:val="false"/>
          <w:i w:val="false"/>
          <w:color w:val="000000"/>
          <w:sz w:val="28"/>
        </w:rPr>
        <w:t>
      Павлодар облысының Ертіс ауданында қалдықтарды қайта өңдеу объектілері жоқ. ҚТҚ-ды сұрыптау және қайта өңдеу бойынша объектілерді ұйымдастыру, сондай-ақ саны 500 адамнан асатын елді мекендерде қайта өңдеуге жіберу үшін шыны ыдысты, картонды және қара және түсті металл сынықтарын қабылдау пункттерін ұйымдастыру қажет.</w:t>
      </w:r>
    </w:p>
    <w:p>
      <w:pPr>
        <w:spacing w:after="0"/>
        <w:ind w:left="0"/>
        <w:jc w:val="both"/>
      </w:pPr>
      <w:r>
        <w:rPr>
          <w:rFonts w:ascii="Times New Roman"/>
          <w:b w:val="false"/>
          <w:i w:val="false"/>
          <w:color w:val="000000"/>
          <w:sz w:val="28"/>
        </w:rPr>
        <w:t>
      Қалдықтарды кәдеге жарату және орналастыру</w:t>
      </w:r>
    </w:p>
    <w:p>
      <w:pPr>
        <w:spacing w:after="0"/>
        <w:ind w:left="0"/>
        <w:jc w:val="both"/>
      </w:pPr>
      <w:r>
        <w:rPr>
          <w:rFonts w:ascii="Times New Roman"/>
          <w:b w:val="false"/>
          <w:i w:val="false"/>
          <w:color w:val="000000"/>
          <w:sz w:val="28"/>
        </w:rPr>
        <w:t>
      1-суретте Павлодар облысы Ертіс ауданының коммуналдық қалдықтарының морфологиялық құрамы көрсетілген.</w:t>
      </w:r>
    </w:p>
    <w:p>
      <w:pPr>
        <w:spacing w:after="0"/>
        <w:ind w:left="0"/>
        <w:jc w:val="both"/>
      </w:pPr>
      <w:r>
        <w:rPr>
          <w:rFonts w:ascii="Times New Roman"/>
          <w:b w:val="false"/>
          <w:i w:val="false"/>
          <w:color w:val="000000"/>
          <w:sz w:val="28"/>
        </w:rPr>
        <w:t xml:space="preserve">
       Бұл ретте қалдықтардың кейбір түрлері арнайы бөлінген учаскелерге орналастырылуға, сондай-ақ 4-кестеге сәйкес мамандандырылған ұйымдарға кәдеге жаратуға жатады.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қажетті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сүзу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қалдыұтарды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қорымдарында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шамдар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қорғасын-қышқылды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электрлік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шыққан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w:t>
            </w:r>
          </w:p>
          <w:p>
            <w:pPr>
              <w:spacing w:after="20"/>
              <w:ind w:left="20"/>
              <w:jc w:val="both"/>
            </w:pPr>
            <w:r>
              <w:rPr>
                <w:rFonts w:ascii="Times New Roman"/>
                <w:b w:val="false"/>
                <w:i w:val="false"/>
                <w:color w:val="000000"/>
                <w:sz w:val="20"/>
              </w:rPr>
              <w:t>
ҚТҚ полигондарының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w:t>
            </w:r>
          </w:p>
          <w:p>
            <w:pPr>
              <w:spacing w:after="20"/>
              <w:ind w:left="20"/>
              <w:jc w:val="both"/>
            </w:pPr>
            <w:r>
              <w:rPr>
                <w:rFonts w:ascii="Times New Roman"/>
                <w:b w:val="false"/>
                <w:i w:val="false"/>
                <w:color w:val="000000"/>
                <w:sz w:val="20"/>
              </w:rPr>
              <w:t>
сүзу өрістері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шамамен белгіленген саны</w:t>
      </w:r>
    </w:p>
    <w:p>
      <w:pPr>
        <w:spacing w:after="0"/>
        <w:ind w:left="0"/>
        <w:jc w:val="both"/>
      </w:pPr>
      <w:r>
        <w:rPr>
          <w:rFonts w:ascii="Times New Roman"/>
          <w:b w:val="false"/>
          <w:i w:val="false"/>
          <w:color w:val="000000"/>
          <w:sz w:val="28"/>
        </w:rPr>
        <w:t>
      ** ескі үй жиһаздары түріндегі үлкен қалдықтар отын ретінде пайдаланылады</w:t>
      </w:r>
    </w:p>
    <w:p>
      <w:pPr>
        <w:spacing w:after="0"/>
        <w:ind w:left="0"/>
        <w:jc w:val="both"/>
      </w:pPr>
      <w:r>
        <w:rPr>
          <w:rFonts w:ascii="Times New Roman"/>
          <w:b w:val="false"/>
          <w:i w:val="false"/>
          <w:color w:val="000000"/>
          <w:sz w:val="28"/>
        </w:rPr>
        <w:t>
      Павлодар облысы Ертіс ауданының ауылдық округтерінің тұрғындарынан коммуналдық қалдықтардың пайда болу көлемін есептеу</w:t>
      </w:r>
    </w:p>
    <w:p>
      <w:pPr>
        <w:spacing w:after="0"/>
        <w:ind w:left="0"/>
        <w:jc w:val="both"/>
      </w:pPr>
      <w:r>
        <w:rPr>
          <w:rFonts w:ascii="Times New Roman"/>
          <w:b w:val="false"/>
          <w:i w:val="false"/>
          <w:color w:val="000000"/>
          <w:sz w:val="28"/>
        </w:rPr>
        <w:t>
      Павлодар облысының Ертіс ауданында коммуналдық қалдықтардың түзілу және жинақталу нормалары белгіленбеген.</w:t>
      </w:r>
    </w:p>
    <w:p>
      <w:pPr>
        <w:spacing w:after="0"/>
        <w:ind w:left="0"/>
        <w:jc w:val="both"/>
      </w:pPr>
      <w:r>
        <w:rPr>
          <w:rFonts w:ascii="Times New Roman"/>
          <w:b w:val="false"/>
          <w:i w:val="false"/>
          <w:color w:val="000000"/>
          <w:sz w:val="28"/>
        </w:rPr>
        <w:t>
      Жоғарыда көрсетілген нормаларды белгілеу және бекіту, бұдан әрі коммуналдық қалдықтардың орташа тығыздығын айқындау және ауылдық округтер бөлінісінде Павлодар облысының Ертіс ауданы бойынша коммуналдық қалдықтардың пайда болуының орташа жылдық нормативін есептеу қажет.</w:t>
      </w:r>
    </w:p>
    <w:p>
      <w:pPr>
        <w:spacing w:after="0"/>
        <w:ind w:left="0"/>
        <w:jc w:val="both"/>
      </w:pPr>
      <w:r>
        <w:rPr>
          <w:rFonts w:ascii="Times New Roman"/>
          <w:b w:val="false"/>
          <w:i w:val="false"/>
          <w:color w:val="000000"/>
          <w:sz w:val="28"/>
        </w:rPr>
        <w:t>
      2024 жылғы қалдықтармен ағымдағы жағдайдың сандық және сапалық көрсеткіштері</w:t>
      </w:r>
    </w:p>
    <w:p>
      <w:pPr>
        <w:spacing w:after="0"/>
        <w:ind w:left="0"/>
        <w:jc w:val="both"/>
      </w:pPr>
      <w:r>
        <w:rPr>
          <w:rFonts w:ascii="Times New Roman"/>
          <w:b w:val="false"/>
          <w:i w:val="false"/>
          <w:color w:val="000000"/>
          <w:sz w:val="28"/>
        </w:rPr>
        <w:t>
      Коммуналдық қалдықтардың негізгі үлесі үй шаруашылықтарының қалдықтарына тиесілі – 70% - дан астам, 15% - өндіріс қалдықтары (тұрмыстық қалдықтарға теңестірілген), 10% - көшелерден жиналған смета, 5% - сауда орындарының қалдықтары.</w:t>
      </w:r>
    </w:p>
    <w:p>
      <w:pPr>
        <w:spacing w:after="0"/>
        <w:ind w:left="0"/>
        <w:jc w:val="both"/>
      </w:pPr>
      <w:r>
        <w:rPr>
          <w:rFonts w:ascii="Times New Roman"/>
          <w:b w:val="false"/>
          <w:i w:val="false"/>
          <w:color w:val="000000"/>
          <w:sz w:val="28"/>
        </w:rPr>
        <w:t>
      2024 жылға арналған қалдықтарды басқару жөніндегі іс-шараларды талдау</w:t>
      </w:r>
    </w:p>
    <w:p>
      <w:pPr>
        <w:spacing w:after="0"/>
        <w:ind w:left="0"/>
        <w:jc w:val="both"/>
      </w:pPr>
      <w:r>
        <w:rPr>
          <w:rFonts w:ascii="Times New Roman"/>
          <w:b w:val="false"/>
          <w:i w:val="false"/>
          <w:color w:val="000000"/>
          <w:sz w:val="28"/>
        </w:rPr>
        <w:t>
      Павлодар облысы Ертіс ауданының аумағында барлық қалдықтар жинақтау үшін қоқыс үйінділеріне тасымалданады, ал бүгінгі күні қатты тұрмыстық қалдықтар үйінділері орналастырудың санитарлық ережелері мен экологиялық нормаларының талаптарына сәйкес келмейді.</w:t>
      </w:r>
    </w:p>
    <w:p>
      <w:pPr>
        <w:spacing w:after="0"/>
        <w:ind w:left="0"/>
        <w:jc w:val="both"/>
      </w:pPr>
      <w:r>
        <w:rPr>
          <w:rFonts w:ascii="Times New Roman"/>
          <w:b w:val="false"/>
          <w:i w:val="false"/>
          <w:color w:val="000000"/>
          <w:sz w:val="28"/>
        </w:rPr>
        <w:t>
      Қоқыс үйінділердің қызмет ету мерзімі аяқталды, қалпына келтіру, экологиялық қауіпсіздік және қоршаулар орнату қажет.</w:t>
      </w:r>
    </w:p>
    <w:p>
      <w:pPr>
        <w:spacing w:after="0"/>
        <w:ind w:left="0"/>
        <w:jc w:val="both"/>
      </w:pPr>
      <w:r>
        <w:rPr>
          <w:rFonts w:ascii="Times New Roman"/>
          <w:b w:val="false"/>
          <w:i w:val="false"/>
          <w:color w:val="000000"/>
          <w:sz w:val="28"/>
        </w:rPr>
        <w:t>
      Контейнер алаңдары мен коммуналдық қалдықтарды жинауға арналған контейнерлердің саны Павлодар облысы Ертіс ауданының ауылдық округтері үшін қалдықтардың түзілу нормалары анықталғаннан кейін белгіленуі тиіс.</w:t>
      </w:r>
    </w:p>
    <w:p>
      <w:pPr>
        <w:spacing w:after="0"/>
        <w:ind w:left="0"/>
        <w:jc w:val="both"/>
      </w:pPr>
      <w:r>
        <w:rPr>
          <w:rFonts w:ascii="Times New Roman"/>
          <w:b w:val="false"/>
          <w:i w:val="false"/>
          <w:color w:val="000000"/>
          <w:sz w:val="28"/>
        </w:rPr>
        <w:t>
      Қалдықтардың пайда болу көздерінен қалдықтарды бөлек жинау жүйесі жоқ.</w:t>
      </w:r>
    </w:p>
    <w:p>
      <w:pPr>
        <w:spacing w:after="0"/>
        <w:ind w:left="0"/>
        <w:jc w:val="both"/>
      </w:pPr>
      <w:r>
        <w:rPr>
          <w:rFonts w:ascii="Times New Roman"/>
          <w:b w:val="false"/>
          <w:i w:val="false"/>
          <w:color w:val="000000"/>
          <w:sz w:val="28"/>
        </w:rPr>
        <w:t>
      Қалдықтардың органикалық бөлігі қоқыс үйінділеріне шығарылмайды. Көптеген органикалық қалдықтар үй жануарларына беріледі немесе үйде компост жасалады.</w:t>
      </w:r>
    </w:p>
    <w:p>
      <w:pPr>
        <w:spacing w:after="0"/>
        <w:ind w:left="0"/>
        <w:jc w:val="both"/>
      </w:pPr>
      <w:r>
        <w:rPr>
          <w:rFonts w:ascii="Times New Roman"/>
          <w:b w:val="false"/>
          <w:i w:val="false"/>
          <w:color w:val="000000"/>
          <w:sz w:val="28"/>
        </w:rPr>
        <w:t>
      Павлодар облысы Ертіс ауданы мәслихатының 2020 жылғы 24 желтоқсандағы № 256-61-6 шешіміне сәйкес елді мекендерді санитарлық тазартуға 2021 жылға – 703 мың теңге, 2022 жылға – 1203 мың теңге және 2022 жылға – 1263 мың теңге бөлінді.</w:t>
      </w:r>
    </w:p>
    <w:p>
      <w:pPr>
        <w:spacing w:after="0"/>
        <w:ind w:left="0"/>
        <w:jc w:val="both"/>
      </w:pPr>
      <w:r>
        <w:rPr>
          <w:rFonts w:ascii="Times New Roman"/>
          <w:b w:val="false"/>
          <w:i w:val="false"/>
          <w:color w:val="000000"/>
          <w:sz w:val="28"/>
        </w:rPr>
        <w:t>
      Павлодар облысы Ертіс ауданы мәслихатының 2023 жылғы 27 желтоқсандағы № 48-14-8 шешімімен елді мекендерде санитарлық тазалықты қамтамасыз етуге:</w:t>
      </w:r>
    </w:p>
    <w:p>
      <w:pPr>
        <w:spacing w:after="0"/>
        <w:ind w:left="0"/>
        <w:jc w:val="both"/>
      </w:pPr>
      <w:r>
        <w:rPr>
          <w:rFonts w:ascii="Times New Roman"/>
          <w:b w:val="false"/>
          <w:i w:val="false"/>
          <w:color w:val="000000"/>
          <w:sz w:val="28"/>
        </w:rPr>
        <w:t>
      - Ағашорын ауылдық округіне 2024 жылға 797 мың теңге бөлінді (2025 жылға – 829 мың теңге, 2026 жылға – 862 мың теңге);</w:t>
      </w:r>
    </w:p>
    <w:p>
      <w:pPr>
        <w:spacing w:after="0"/>
        <w:ind w:left="0"/>
        <w:jc w:val="both"/>
      </w:pPr>
      <w:r>
        <w:rPr>
          <w:rFonts w:ascii="Times New Roman"/>
          <w:b w:val="false"/>
          <w:i w:val="false"/>
          <w:color w:val="000000"/>
          <w:sz w:val="28"/>
        </w:rPr>
        <w:t>
      - Аманкелді ауылдық округіне 2024 жылға 1841 мың теңге бөлінді (2025 жылға – 1915 мың теңге, 2026 жылға – 1992 мың теңге);</w:t>
      </w:r>
    </w:p>
    <w:p>
      <w:pPr>
        <w:spacing w:after="0"/>
        <w:ind w:left="0"/>
        <w:jc w:val="both"/>
      </w:pPr>
      <w:r>
        <w:rPr>
          <w:rFonts w:ascii="Times New Roman"/>
          <w:b w:val="false"/>
          <w:i w:val="false"/>
          <w:color w:val="000000"/>
          <w:sz w:val="28"/>
        </w:rPr>
        <w:t>
      - Байзақов ауылдық округіне 2024 жылға 1555 мың теңге бөлінді (2025 жылға – 1098 мың теңге, 2026 жылға – 1142 мың теңге);</w:t>
      </w:r>
    </w:p>
    <w:p>
      <w:pPr>
        <w:spacing w:after="0"/>
        <w:ind w:left="0"/>
        <w:jc w:val="both"/>
      </w:pPr>
      <w:r>
        <w:rPr>
          <w:rFonts w:ascii="Times New Roman"/>
          <w:b w:val="false"/>
          <w:i w:val="false"/>
          <w:color w:val="000000"/>
          <w:sz w:val="28"/>
        </w:rPr>
        <w:t>
      - Голубовка ауылына 2024 жылға 772 мың теңге бөлінді (2025 жылға – 803 мың теңге, 2026 жылға – 835 мың теңге);</w:t>
      </w:r>
    </w:p>
    <w:p>
      <w:pPr>
        <w:spacing w:after="0"/>
        <w:ind w:left="0"/>
        <w:jc w:val="both"/>
      </w:pPr>
      <w:r>
        <w:rPr>
          <w:rFonts w:ascii="Times New Roman"/>
          <w:b w:val="false"/>
          <w:i w:val="false"/>
          <w:color w:val="000000"/>
          <w:sz w:val="28"/>
        </w:rPr>
        <w:t>
      - Ертіс ауылына 2024 жылға 7372 мың теңге (2025 жылға – 7667 мың теңге, 2026 жылға – 7974 мың теңге) бөлінді;</w:t>
      </w:r>
    </w:p>
    <w:p>
      <w:pPr>
        <w:spacing w:after="0"/>
        <w:ind w:left="0"/>
        <w:jc w:val="both"/>
      </w:pPr>
      <w:r>
        <w:rPr>
          <w:rFonts w:ascii="Times New Roman"/>
          <w:b w:val="false"/>
          <w:i w:val="false"/>
          <w:color w:val="000000"/>
          <w:sz w:val="28"/>
        </w:rPr>
        <w:t>
      - Қарақұдық ауылдық округіне 2024 жылға 1842 мың теңге (2025 жылға – 1915 мың теңге, 2026 жылға – 1992 мың теңге) бөлінді;</w:t>
      </w:r>
    </w:p>
    <w:p>
      <w:pPr>
        <w:spacing w:after="0"/>
        <w:ind w:left="0"/>
        <w:jc w:val="both"/>
      </w:pPr>
      <w:r>
        <w:rPr>
          <w:rFonts w:ascii="Times New Roman"/>
          <w:b w:val="false"/>
          <w:i w:val="false"/>
          <w:color w:val="000000"/>
          <w:sz w:val="28"/>
        </w:rPr>
        <w:t>
      - Қоскөл ауылдық округіне 2024 жылға 1475 мың теңге (2025 жылға – 1534 мың теңге, 2026 жылға – 1595 мың теңге) бөлінді;</w:t>
      </w:r>
    </w:p>
    <w:p>
      <w:pPr>
        <w:spacing w:after="0"/>
        <w:ind w:left="0"/>
        <w:jc w:val="both"/>
      </w:pPr>
      <w:r>
        <w:rPr>
          <w:rFonts w:ascii="Times New Roman"/>
          <w:b w:val="false"/>
          <w:i w:val="false"/>
          <w:color w:val="000000"/>
          <w:sz w:val="28"/>
        </w:rPr>
        <w:t>
      - Қызылжар ауылдық округіне 2024 жылға 1349 мың теңге (2025 жылға – 1403 мың теңге, 2026 жылға – 1459 мың теңге) бөлінді;</w:t>
      </w:r>
    </w:p>
    <w:p>
      <w:pPr>
        <w:spacing w:after="0"/>
        <w:ind w:left="0"/>
        <w:jc w:val="both"/>
      </w:pPr>
      <w:r>
        <w:rPr>
          <w:rFonts w:ascii="Times New Roman"/>
          <w:b w:val="false"/>
          <w:i w:val="false"/>
          <w:color w:val="000000"/>
          <w:sz w:val="28"/>
        </w:rPr>
        <w:t>
      - Майқоңыр ауылына 2024 жылға 614 мың теңге (2025 жылға – 639 мың теңге, 2026 жылға – 664 мың теңге) бөлінді;</w:t>
      </w:r>
    </w:p>
    <w:p>
      <w:pPr>
        <w:spacing w:after="0"/>
        <w:ind w:left="0"/>
        <w:jc w:val="both"/>
      </w:pPr>
      <w:r>
        <w:rPr>
          <w:rFonts w:ascii="Times New Roman"/>
          <w:b w:val="false"/>
          <w:i w:val="false"/>
          <w:color w:val="000000"/>
          <w:sz w:val="28"/>
        </w:rPr>
        <w:t>
      - Панфилов ауылдық округіне 2024 жылға 1854 мың теңге (2025 жылға – 1720 мың теңге, 2026 жылға – 1788 мың теңге) бөлінді;</w:t>
      </w:r>
    </w:p>
    <w:p>
      <w:pPr>
        <w:spacing w:after="0"/>
        <w:ind w:left="0"/>
        <w:jc w:val="both"/>
      </w:pPr>
      <w:r>
        <w:rPr>
          <w:rFonts w:ascii="Times New Roman"/>
          <w:b w:val="false"/>
          <w:i w:val="false"/>
          <w:color w:val="000000"/>
          <w:sz w:val="28"/>
        </w:rPr>
        <w:t>
      - Северный ауылдық округі бойынша 2024 жылға 972 мың теңге (2025 жылға – 1011 мың теңге, 2026 жылға – 1051 мың теңге) бөлінді;</w:t>
      </w:r>
    </w:p>
    <w:p>
      <w:pPr>
        <w:spacing w:after="0"/>
        <w:ind w:left="0"/>
        <w:jc w:val="both"/>
      </w:pPr>
      <w:r>
        <w:rPr>
          <w:rFonts w:ascii="Times New Roman"/>
          <w:b w:val="false"/>
          <w:i w:val="false"/>
          <w:color w:val="000000"/>
          <w:sz w:val="28"/>
        </w:rPr>
        <w:t>
      - Байзақов ауылдық округіне 2024 жылға 933 мың теңге (2025 жылға – 970 мың теңге, 2026 жылға – 1009 мың теңге) бөлінді.</w:t>
      </w:r>
    </w:p>
    <w:p>
      <w:pPr>
        <w:spacing w:after="0"/>
        <w:ind w:left="0"/>
        <w:jc w:val="both"/>
      </w:pPr>
      <w:r>
        <w:rPr>
          <w:rFonts w:ascii="Times New Roman"/>
          <w:b w:val="false"/>
          <w:i w:val="false"/>
          <w:color w:val="000000"/>
          <w:sz w:val="28"/>
        </w:rPr>
        <w:t>
      Бұл қаражат коммуналдық қалдықтарды жедел және сапалы басқаруға жеткіліксіз.</w:t>
      </w:r>
    </w:p>
    <w:p>
      <w:pPr>
        <w:spacing w:after="0"/>
        <w:ind w:left="0"/>
        <w:jc w:val="both"/>
      </w:pPr>
      <w:r>
        <w:rPr>
          <w:rFonts w:ascii="Times New Roman"/>
          <w:b w:val="false"/>
          <w:i w:val="false"/>
          <w:color w:val="000000"/>
          <w:sz w:val="28"/>
        </w:rPr>
        <w:t>
      Сонымен қатар қалдықтарды жинау және қайта өңдеу тарифтерін ескере отырып, елді мекендердің санитарлық тазалығын қамтамасыз ету үшін қажетті ресурстар қалдықтарды жинау мен өңдеуге бекітілген тарифтерді негізге ала отырып, әрбір ауылдық округке бөлінуі тиіс.</w:t>
      </w:r>
    </w:p>
    <w:p>
      <w:pPr>
        <w:spacing w:after="0"/>
        <w:ind w:left="0"/>
        <w:jc w:val="both"/>
      </w:pPr>
      <w:r>
        <w:rPr>
          <w:rFonts w:ascii="Times New Roman"/>
          <w:b w:val="false"/>
          <w:i w:val="false"/>
          <w:color w:val="000000"/>
          <w:sz w:val="28"/>
        </w:rPr>
        <w:t>
      Тұрғындарға қоқыстарды бөлек жинау қажеттілігі туралы түсіндіру жұмыстары жүргізілмейді.</w:t>
      </w:r>
    </w:p>
    <w:p>
      <w:pPr>
        <w:spacing w:after="0"/>
        <w:ind w:left="0"/>
        <w:jc w:val="both"/>
      </w:pPr>
      <w:r>
        <w:rPr>
          <w:rFonts w:ascii="Times New Roman"/>
          <w:b w:val="false"/>
          <w:i w:val="false"/>
          <w:color w:val="000000"/>
          <w:sz w:val="28"/>
        </w:rPr>
        <w:t>
      Павлодар облысының Ертіс ауданында коммуналдық қалдықтарды басқару бағдарламасын іске асыру үшін келесі пайыздық арақатынас ұсынылады: 2025 жылға – 60% жергілікті бюджет және 40% инвестиция, 2028 жылға қарай индикаторларға кезең-кезеңімен қол жеткізумен: 10% жергілікті бюджет, 90% инвестиция.</w:t>
      </w:r>
    </w:p>
    <w:bookmarkStart w:name="z16" w:id="11"/>
    <w:p>
      <w:pPr>
        <w:spacing w:after="0"/>
        <w:ind w:left="0"/>
        <w:jc w:val="left"/>
      </w:pPr>
      <w:r>
        <w:rPr>
          <w:rFonts w:ascii="Times New Roman"/>
          <w:b/>
          <w:i w:val="false"/>
          <w:color w:val="000000"/>
        </w:rPr>
        <w:t xml:space="preserve"> 6. БАҒДАРЛАМАНЫҢ МАҚСАТЫ, МІНДЕТТЕРІ ЖӘНЕ НЫСАНАЛЫ КӨРСЕТКІШТЕРІ</w:t>
      </w:r>
    </w:p>
    <w:bookmarkEnd w:id="11"/>
    <w:p>
      <w:pPr>
        <w:spacing w:after="0"/>
        <w:ind w:left="0"/>
        <w:jc w:val="both"/>
      </w:pPr>
      <w:r>
        <w:rPr>
          <w:rFonts w:ascii="Times New Roman"/>
          <w:b w:val="false"/>
          <w:i w:val="false"/>
          <w:color w:val="000000"/>
          <w:sz w:val="28"/>
        </w:rPr>
        <w:t>
      6.1 Мақсаты мен міндеттері</w:t>
      </w:r>
    </w:p>
    <w:p>
      <w:pPr>
        <w:spacing w:after="0"/>
        <w:ind w:left="0"/>
        <w:jc w:val="both"/>
      </w:pPr>
      <w:r>
        <w:rPr>
          <w:rFonts w:ascii="Times New Roman"/>
          <w:b w:val="false"/>
          <w:i w:val="false"/>
          <w:color w:val="000000"/>
          <w:sz w:val="28"/>
        </w:rPr>
        <w:t>
      Бағдарламаның мақсаттары:</w:t>
      </w:r>
    </w:p>
    <w:p>
      <w:pPr>
        <w:spacing w:after="0"/>
        <w:ind w:left="0"/>
        <w:jc w:val="both"/>
      </w:pPr>
      <w:r>
        <w:rPr>
          <w:rFonts w:ascii="Times New Roman"/>
          <w:b w:val="false"/>
          <w:i w:val="false"/>
          <w:color w:val="000000"/>
          <w:sz w:val="28"/>
        </w:rPr>
        <w:t>
      Павлодар облысы Ертіс ауданының аумағында коммуналдық қалдықтарды басқарудың тиімді жүйесін құру, өндіріс және тұтыну қалдықтарын жауапты басқаруды қамтамасыз ету, қалдықтардың түзілуін азайту және оларды қайталама экономикалық айналымға тарту, оның ішінде:</w:t>
      </w:r>
    </w:p>
    <w:p>
      <w:pPr>
        <w:spacing w:after="0"/>
        <w:ind w:left="0"/>
        <w:jc w:val="both"/>
      </w:pPr>
      <w:r>
        <w:rPr>
          <w:rFonts w:ascii="Times New Roman"/>
          <w:b w:val="false"/>
          <w:i w:val="false"/>
          <w:color w:val="000000"/>
          <w:sz w:val="28"/>
        </w:rPr>
        <w:t>
      - экологиялық бағдарланған қалдықтарды жинау, сақтау, орналастыру, қайта өңдеу және кәдеге жарату инфрақұрылымын құру және дамыту;</w:t>
      </w:r>
    </w:p>
    <w:p>
      <w:pPr>
        <w:spacing w:after="0"/>
        <w:ind w:left="0"/>
        <w:jc w:val="both"/>
      </w:pPr>
      <w:r>
        <w:rPr>
          <w:rFonts w:ascii="Times New Roman"/>
          <w:b w:val="false"/>
          <w:i w:val="false"/>
          <w:color w:val="000000"/>
          <w:sz w:val="28"/>
        </w:rPr>
        <w:t>
      - экологиялық және санитарлық-эпидемиологиялық заңнаманың талаптарына сәйкес келмейтін аумақтарды қалпына келтіру объектілерін анықтау немесе оларды жою;</w:t>
      </w:r>
    </w:p>
    <w:p>
      <w:pPr>
        <w:spacing w:after="0"/>
        <w:ind w:left="0"/>
        <w:jc w:val="both"/>
      </w:pPr>
      <w:r>
        <w:rPr>
          <w:rFonts w:ascii="Times New Roman"/>
          <w:b w:val="false"/>
          <w:i w:val="false"/>
          <w:color w:val="000000"/>
          <w:sz w:val="28"/>
        </w:rPr>
        <w:t>
      - қалдықтарды қайта өңдеу үлесіне қол жеткізу шарттарын қамтамасыз ету – жиналған қалдықтардың жалпы көлемінің 20 %;</w:t>
      </w:r>
    </w:p>
    <w:p>
      <w:pPr>
        <w:spacing w:after="0"/>
        <w:ind w:left="0"/>
        <w:jc w:val="both"/>
      </w:pPr>
      <w:r>
        <w:rPr>
          <w:rFonts w:ascii="Times New Roman"/>
          <w:b w:val="false"/>
          <w:i w:val="false"/>
          <w:color w:val="000000"/>
          <w:sz w:val="28"/>
        </w:rPr>
        <w:t>
      - қалдықтарды жауапкершілікпен басқару бойынша экологиялық білім беру және халықтың экологиялық мәдениетін қалыптастыру.</w:t>
      </w:r>
    </w:p>
    <w:p>
      <w:pPr>
        <w:spacing w:after="0"/>
        <w:ind w:left="0"/>
        <w:jc w:val="both"/>
      </w:pPr>
      <w:r>
        <w:rPr>
          <w:rFonts w:ascii="Times New Roman"/>
          <w:b w:val="false"/>
          <w:i w:val="false"/>
          <w:color w:val="000000"/>
          <w:sz w:val="28"/>
        </w:rPr>
        <w:t>
      Осы мақсаттарға жету үшін келесі негізгі міндеттерді шешу қажет:</w:t>
      </w:r>
    </w:p>
    <w:p>
      <w:pPr>
        <w:spacing w:after="0"/>
        <w:ind w:left="0"/>
        <w:jc w:val="both"/>
      </w:pPr>
      <w:r>
        <w:rPr>
          <w:rFonts w:ascii="Times New Roman"/>
          <w:b w:val="false"/>
          <w:i w:val="false"/>
          <w:color w:val="000000"/>
          <w:sz w:val="28"/>
        </w:rPr>
        <w:t>
      1) Павлодар облысының Ертіс ауданында коммуналдық қалдықтарды кешенді басқарудың ұйымдастырушылық -экономикалық негіздерін қалыптастыру;</w:t>
      </w:r>
    </w:p>
    <w:p>
      <w:pPr>
        <w:spacing w:after="0"/>
        <w:ind w:left="0"/>
        <w:jc w:val="both"/>
      </w:pPr>
      <w:r>
        <w:rPr>
          <w:rFonts w:ascii="Times New Roman"/>
          <w:b w:val="false"/>
          <w:i w:val="false"/>
          <w:color w:val="000000"/>
          <w:sz w:val="28"/>
        </w:rPr>
        <w:t>
      2) ауданның елді мекендері бойынша контейнер алаңдары мен контейнерлерді түгендеу;</w:t>
      </w:r>
    </w:p>
    <w:p>
      <w:pPr>
        <w:spacing w:after="0"/>
        <w:ind w:left="0"/>
        <w:jc w:val="both"/>
      </w:pPr>
      <w:r>
        <w:rPr>
          <w:rFonts w:ascii="Times New Roman"/>
          <w:b w:val="false"/>
          <w:i w:val="false"/>
          <w:color w:val="000000"/>
          <w:sz w:val="28"/>
        </w:rPr>
        <w:t>
      3) қатты тұрмыстық қалдықтарды жинау, тасымалдау, сұрыптау және кәдеге жарату бойынша халыққа тарифтерді әзірлеу;</w:t>
      </w:r>
    </w:p>
    <w:p>
      <w:pPr>
        <w:spacing w:after="0"/>
        <w:ind w:left="0"/>
        <w:jc w:val="both"/>
      </w:pPr>
      <w:r>
        <w:rPr>
          <w:rFonts w:ascii="Times New Roman"/>
          <w:b w:val="false"/>
          <w:i w:val="false"/>
          <w:color w:val="000000"/>
          <w:sz w:val="28"/>
        </w:rPr>
        <w:t>
      4) коммуналдық қалдықтардың түзілуі мен жинақталуының нормативтерін айқындау;</w:t>
      </w:r>
    </w:p>
    <w:p>
      <w:pPr>
        <w:spacing w:after="0"/>
        <w:ind w:left="0"/>
        <w:jc w:val="both"/>
      </w:pPr>
      <w:r>
        <w:rPr>
          <w:rFonts w:ascii="Times New Roman"/>
          <w:b w:val="false"/>
          <w:i w:val="false"/>
          <w:color w:val="000000"/>
          <w:sz w:val="28"/>
        </w:rPr>
        <w:t>
      5) әртүрлі, оның ішінде қауіпті қалдықтарды жинау және тасымалдау жүйесін ұйымдастыру;</w:t>
      </w:r>
    </w:p>
    <w:p>
      <w:pPr>
        <w:spacing w:after="0"/>
        <w:ind w:left="0"/>
        <w:jc w:val="both"/>
      </w:pPr>
      <w:r>
        <w:rPr>
          <w:rFonts w:ascii="Times New Roman"/>
          <w:b w:val="false"/>
          <w:i w:val="false"/>
          <w:color w:val="000000"/>
          <w:sz w:val="28"/>
        </w:rPr>
        <w:t>
      6) инфрақұрылымдық ұйымдардан қалдықтарды бөлек жинауды енгізу;</w:t>
      </w:r>
    </w:p>
    <w:p>
      <w:pPr>
        <w:spacing w:after="0"/>
        <w:ind w:left="0"/>
        <w:jc w:val="both"/>
      </w:pPr>
      <w:r>
        <w:rPr>
          <w:rFonts w:ascii="Times New Roman"/>
          <w:b w:val="false"/>
          <w:i w:val="false"/>
          <w:color w:val="000000"/>
          <w:sz w:val="28"/>
        </w:rPr>
        <w:t>
      7) ҚТҚ сұрыптау және қайта өңдеу жүйелерін енгізу;</w:t>
      </w:r>
    </w:p>
    <w:p>
      <w:pPr>
        <w:spacing w:after="0"/>
        <w:ind w:left="0"/>
        <w:jc w:val="both"/>
      </w:pPr>
      <w:r>
        <w:rPr>
          <w:rFonts w:ascii="Times New Roman"/>
          <w:b w:val="false"/>
          <w:i w:val="false"/>
          <w:color w:val="000000"/>
          <w:sz w:val="28"/>
        </w:rPr>
        <w:t>
      8) халықты қалдықтарды бөлек жинау жөніндегі іс-шараларға түсіндіру және тарту бойынша іс-шаралар мен науқандарды өткізу;</w:t>
      </w:r>
    </w:p>
    <w:p>
      <w:pPr>
        <w:spacing w:after="0"/>
        <w:ind w:left="0"/>
        <w:jc w:val="both"/>
      </w:pPr>
      <w:r>
        <w:rPr>
          <w:rFonts w:ascii="Times New Roman"/>
          <w:b w:val="false"/>
          <w:i w:val="false"/>
          <w:color w:val="000000"/>
          <w:sz w:val="28"/>
        </w:rPr>
        <w:t>
      9) коммуналдық қалдықтарды басқару жөніндегі өңірлік операторларды конкурстық іріктеу:</w:t>
      </w:r>
    </w:p>
    <w:p>
      <w:pPr>
        <w:spacing w:after="0"/>
        <w:ind w:left="0"/>
        <w:jc w:val="both"/>
      </w:pPr>
      <w:r>
        <w:rPr>
          <w:rFonts w:ascii="Times New Roman"/>
          <w:b w:val="false"/>
          <w:i w:val="false"/>
          <w:color w:val="000000"/>
          <w:sz w:val="28"/>
        </w:rPr>
        <w:t>
      - қатты тұрмыстық қалдықтарды өңдеуге арналған құрылыстарды салу;</w:t>
      </w:r>
    </w:p>
    <w:p>
      <w:pPr>
        <w:spacing w:after="0"/>
        <w:ind w:left="0"/>
        <w:jc w:val="both"/>
      </w:pPr>
      <w:r>
        <w:rPr>
          <w:rFonts w:ascii="Times New Roman"/>
          <w:b w:val="false"/>
          <w:i w:val="false"/>
          <w:color w:val="000000"/>
          <w:sz w:val="28"/>
        </w:rPr>
        <w:t>
      - экологиялық және санитарлық-эпидемиологиялық заңнама талаптарына сәйкес келмейтін қатты тұрмыстық қалдықтарды орналастыру объектілерін пайдаланудан шығару және рекультивациялау;</w:t>
      </w:r>
    </w:p>
    <w:p>
      <w:pPr>
        <w:spacing w:after="0"/>
        <w:ind w:left="0"/>
        <w:jc w:val="both"/>
      </w:pPr>
      <w:r>
        <w:rPr>
          <w:rFonts w:ascii="Times New Roman"/>
          <w:b w:val="false"/>
          <w:i w:val="false"/>
          <w:color w:val="000000"/>
          <w:sz w:val="28"/>
        </w:rPr>
        <w:t>
      - қалдықтарды басқару саласындағы инвестициялық жобаларды мемлекеттік қолдауды қамтамасыз ету, қалдықтармен жұмыс істеу жүйесі объектілерін салу және (немесе) реконструкциялау мақсатында шарттар (келісімдер) жасасу.</w:t>
      </w:r>
    </w:p>
    <w:p>
      <w:pPr>
        <w:spacing w:after="0"/>
        <w:ind w:left="0"/>
        <w:jc w:val="both"/>
      </w:pPr>
      <w:r>
        <w:rPr>
          <w:rFonts w:ascii="Times New Roman"/>
          <w:b w:val="false"/>
          <w:i w:val="false"/>
          <w:color w:val="000000"/>
          <w:sz w:val="28"/>
        </w:rPr>
        <w:t>
      Қойылған мақсаттарға қол жеткізуді, тапсырмаларды орындауды және Бағдарламаның іс-шараларын бағалау үшін нысаналы индикаторлар белгіленді, олар 7-кестеде көрсетілген. Бағдарламаны іске асыру кезеңінде нысаналы индикаторлар тізбесі толықтырылуы және/немесе түзетілуі мүмкін.</w:t>
      </w:r>
    </w:p>
    <w:p>
      <w:pPr>
        <w:spacing w:after="0"/>
        <w:ind w:left="0"/>
        <w:jc w:val="both"/>
      </w:pPr>
      <w:r>
        <w:rPr>
          <w:rFonts w:ascii="Times New Roman"/>
          <w:b w:val="false"/>
          <w:i w:val="false"/>
          <w:color w:val="000000"/>
          <w:sz w:val="28"/>
        </w:rPr>
        <w:t>
      6.1 Нысаналы көрсеткіштер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 және жинақталу нормаларын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тұрмыстық қатты қалдықтарды жинау, тасымалдау, сұрыптау және орналастыру бойынша халыққа тарифтерді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және тасымалдау қызметтерімен қамтуға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қайталама ресурстарды алу пункттерінің санын көбейту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сұрыптау процесіне тартылған халықтың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қатты тұрмыстық қалдықтардың үлесіне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жаратуға (көшіруге) жіберілетін қатты тұрмыстық қалдықтардың үлесін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 сәйкес рұқсат етілмеген қоқыс үйінділерін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және қалпына келтіру жұмыстары жүргізілген қоқыс үйінділер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үшін қоқыс контейнерлерімен 100%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үйінділерді санитарлық нормаларға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 w:id="12"/>
    <w:p>
      <w:pPr>
        <w:spacing w:after="0"/>
        <w:ind w:left="0"/>
        <w:jc w:val="left"/>
      </w:pPr>
      <w:r>
        <w:rPr>
          <w:rFonts w:ascii="Times New Roman"/>
          <w:b/>
          <w:i w:val="false"/>
          <w:color w:val="000000"/>
        </w:rPr>
        <w:t xml:space="preserve"> 7. БАҒДАРЛАМАНЫҢ НЕГІЗГІ БАҒЫТТАРЫ, ҚОЙЫЛҒАН МАҚСАТҚА ЖЕТУ ЖОЛДАРЫ ЖӘНЕ ЖҮРГІЗІЛЕТІН ТИІСТІ ШАРАЛАР</w:t>
      </w:r>
    </w:p>
    <w:bookmarkEnd w:id="12"/>
    <w:bookmarkStart w:name="z19" w:id="13"/>
    <w:p>
      <w:pPr>
        <w:spacing w:after="0"/>
        <w:ind w:left="0"/>
        <w:jc w:val="left"/>
      </w:pPr>
      <w:r>
        <w:rPr>
          <w:rFonts w:ascii="Times New Roman"/>
          <w:b/>
          <w:i w:val="false"/>
          <w:color w:val="000000"/>
        </w:rPr>
        <w:t xml:space="preserve"> 7.1 Коммуналдық қалдықтарды басқару механизмін құру</w:t>
      </w:r>
    </w:p>
    <w:bookmarkEnd w:id="13"/>
    <w:p>
      <w:pPr>
        <w:spacing w:after="0"/>
        <w:ind w:left="0"/>
        <w:jc w:val="both"/>
      </w:pPr>
      <w:r>
        <w:rPr>
          <w:rFonts w:ascii="Times New Roman"/>
          <w:b w:val="false"/>
          <w:i w:val="false"/>
          <w:color w:val="000000"/>
          <w:sz w:val="28"/>
        </w:rPr>
        <w:t>
      Қалдықтарды басқарудың кешенді тәсілі қалдықтардың құрамы мен санындағы болашақ өзгерістерге бейімделу үшін ұзақ мерзімді стратегиялық жоспарлауға негізделуі керек.</w:t>
      </w:r>
    </w:p>
    <w:p>
      <w:pPr>
        <w:spacing w:after="0"/>
        <w:ind w:left="0"/>
        <w:jc w:val="both"/>
      </w:pPr>
      <w:r>
        <w:rPr>
          <w:rFonts w:ascii="Times New Roman"/>
          <w:b w:val="false"/>
          <w:i w:val="false"/>
          <w:color w:val="000000"/>
          <w:sz w:val="28"/>
        </w:rPr>
        <w:t>
      Қызмет нәтижелерінің мониторингі мен бағалауы Тұрмыстық қалдықтарды басқару бағдарламасының кезеңдерін әзірлеу мен іске асыруды үздіксіз сүйемелдеу керек.</w:t>
      </w:r>
    </w:p>
    <w:p>
      <w:pPr>
        <w:spacing w:after="0"/>
        <w:ind w:left="0"/>
        <w:jc w:val="both"/>
      </w:pPr>
      <w:r>
        <w:rPr>
          <w:rFonts w:ascii="Times New Roman"/>
          <w:b w:val="false"/>
          <w:i w:val="false"/>
          <w:color w:val="000000"/>
          <w:sz w:val="28"/>
        </w:rPr>
        <w:t>
      Басқару жүйесін зерттей отырып, біз келесі қорытындыларды жасай аламыз және ұсыныстар жасай аламыз:</w:t>
      </w:r>
    </w:p>
    <w:p>
      <w:pPr>
        <w:spacing w:after="0"/>
        <w:ind w:left="0"/>
        <w:jc w:val="both"/>
      </w:pPr>
      <w:r>
        <w:rPr>
          <w:rFonts w:ascii="Times New Roman"/>
          <w:b w:val="false"/>
          <w:i w:val="false"/>
          <w:color w:val="000000"/>
          <w:sz w:val="28"/>
        </w:rPr>
        <w:t>
      - аудан бойынша тұрмыстық қалдықтардың түзілуі мен жинақталуының нормативтерін айқындау және тұрмыстық қатты қалдықтарды жинау, тасымалдау, сұрыптау және орналастыру бойынша халыққа тарифтерді әзірлеу бойынша жұмыстарды жүргізу;</w:t>
      </w:r>
    </w:p>
    <w:p>
      <w:pPr>
        <w:spacing w:after="0"/>
        <w:ind w:left="0"/>
        <w:jc w:val="both"/>
      </w:pPr>
      <w:r>
        <w:rPr>
          <w:rFonts w:ascii="Times New Roman"/>
          <w:b w:val="false"/>
          <w:i w:val="false"/>
          <w:color w:val="000000"/>
          <w:sz w:val="28"/>
        </w:rPr>
        <w:t>
      - аудандағы қолданыстағы контейнер алаңдарын сәйкестендіру, сондай-ақ орналастыру орнын анықтау және мұндай учаскелер жоқ елді мекендер үшін контейнерлердің және/немесе сақтау жәшіктерінің қажетті санын орнату арқылы қалдықтарды жинауға арналған контейнерлер үшін арнайы жабдықталған алаңды орнату;</w:t>
      </w:r>
    </w:p>
    <w:p>
      <w:pPr>
        <w:spacing w:after="0"/>
        <w:ind w:left="0"/>
        <w:jc w:val="both"/>
      </w:pPr>
      <w:r>
        <w:rPr>
          <w:rFonts w:ascii="Times New Roman"/>
          <w:b w:val="false"/>
          <w:i w:val="false"/>
          <w:color w:val="000000"/>
          <w:sz w:val="28"/>
        </w:rPr>
        <w:t>
      - барлық учаскелерді бір типті контейнерлермен жабдықтау және оларды қалдықтардың түрі бойынша белгілеу;</w:t>
      </w:r>
    </w:p>
    <w:p>
      <w:pPr>
        <w:spacing w:after="0"/>
        <w:ind w:left="0"/>
        <w:jc w:val="both"/>
      </w:pPr>
      <w:r>
        <w:rPr>
          <w:rFonts w:ascii="Times New Roman"/>
          <w:b w:val="false"/>
          <w:i w:val="false"/>
          <w:color w:val="000000"/>
          <w:sz w:val="28"/>
        </w:rPr>
        <w:t>
      - арнайы жабдықталған учаскелерде бөлек жинау талаптарының сақталуын бақылауды қамтамасыз ету;</w:t>
      </w:r>
    </w:p>
    <w:p>
      <w:pPr>
        <w:spacing w:after="0"/>
        <w:ind w:left="0"/>
        <w:jc w:val="both"/>
      </w:pPr>
      <w:r>
        <w:rPr>
          <w:rFonts w:ascii="Times New Roman"/>
          <w:b w:val="false"/>
          <w:i w:val="false"/>
          <w:color w:val="000000"/>
          <w:sz w:val="28"/>
        </w:rPr>
        <w:t>
      - қоқыс үйінділеріне түсетін жүктемені азайту және өздігінен пайда болатын қоқыс үйінділерінің санын азайту мақсатында қалдықтарды қабылдау пунктіне, қатты тұрмыстық қалдықтарды қайталама шикізат ретінде тасымалдаудың барлық тізбегін қадағалау арқылы түрлері бойынша сұрыпталған қатты тұрмыстық қалдықтарды басқаруға жауапты тұлғаны тағайындау;</w:t>
      </w:r>
    </w:p>
    <w:p>
      <w:pPr>
        <w:spacing w:after="0"/>
        <w:ind w:left="0"/>
        <w:jc w:val="both"/>
      </w:pPr>
      <w:r>
        <w:rPr>
          <w:rFonts w:ascii="Times New Roman"/>
          <w:b w:val="false"/>
          <w:i w:val="false"/>
          <w:color w:val="000000"/>
          <w:sz w:val="28"/>
        </w:rPr>
        <w:t>
      - тұрақты аралықта қалдықтарды жинау ережелері бойынша қызметкерлерді оқыту. Құжаттаманы жүргізу және мердігерлермен жұмыс істеу ережелерін үйрету үшін қалдықтарды шығаруға және есепке алуға жауапты персоналға қосымша оқытуды өткізу. Жаңа қызметкерлерді жұмысқа қабылдаған кезде Павлодар облысының Ертіс ауданында қалдықтарды басқару бойынша оқытуды өткізу;</w:t>
      </w:r>
    </w:p>
    <w:p>
      <w:pPr>
        <w:spacing w:after="0"/>
        <w:ind w:left="0"/>
        <w:jc w:val="both"/>
      </w:pPr>
      <w:r>
        <w:rPr>
          <w:rFonts w:ascii="Times New Roman"/>
          <w:b w:val="false"/>
          <w:i w:val="false"/>
          <w:color w:val="000000"/>
          <w:sz w:val="28"/>
        </w:rPr>
        <w:t>
      -мамандандырылған ұйымдармен, яғни Павлодар облысы Ертіс ауданының елді мекендері үшін коммуналдық қалдықтарды жинауды, сұрыптауды, тасымалдауды, қалпына келтіруді және/немесе кәдеге жаратуды жүзеге асыратын жеке кәсіпкерлер немесе заңды тұлғалармен, қажетті шарттардың уақытылы жасалуын бақылауды қамтамасыз ету.</w:t>
      </w:r>
    </w:p>
    <w:p>
      <w:pPr>
        <w:spacing w:after="0"/>
        <w:ind w:left="0"/>
        <w:jc w:val="both"/>
      </w:pPr>
      <w:r>
        <w:rPr>
          <w:rFonts w:ascii="Times New Roman"/>
          <w:b w:val="false"/>
          <w:i w:val="false"/>
          <w:color w:val="000000"/>
          <w:sz w:val="28"/>
        </w:rPr>
        <w:t>
      -"Ертіс ауданының экономиканың нақты секторы бөлімі" коммуналдық мемлекеттік мекемесімен мердігер ұйымдардың қалдықтарды шығару жұмыстарын жедел бақылауға алады.</w:t>
      </w:r>
    </w:p>
    <w:bookmarkStart w:name="z20" w:id="14"/>
    <w:p>
      <w:pPr>
        <w:spacing w:after="0"/>
        <w:ind w:left="0"/>
        <w:jc w:val="left"/>
      </w:pPr>
      <w:r>
        <w:rPr>
          <w:rFonts w:ascii="Times New Roman"/>
          <w:b/>
          <w:i w:val="false"/>
          <w:color w:val="000000"/>
        </w:rPr>
        <w:t xml:space="preserve"> 7.2 Қалдықтарды бөлек жинауды енгізу жөніндегі шаралар</w:t>
      </w:r>
    </w:p>
    <w:bookmarkEnd w:id="14"/>
    <w:p>
      <w:pPr>
        <w:spacing w:after="0"/>
        <w:ind w:left="0"/>
        <w:jc w:val="both"/>
      </w:pPr>
      <w:r>
        <w:rPr>
          <w:rFonts w:ascii="Times New Roman"/>
          <w:b w:val="false"/>
          <w:i w:val="false"/>
          <w:color w:val="000000"/>
          <w:sz w:val="28"/>
        </w:rPr>
        <w:t>
      Жеке жинау жүйесін енгізу үшін келесі шараларды қабылдау қажет:</w:t>
      </w:r>
    </w:p>
    <w:p>
      <w:pPr>
        <w:spacing w:after="0"/>
        <w:ind w:left="0"/>
        <w:jc w:val="both"/>
      </w:pPr>
      <w:r>
        <w:rPr>
          <w:rFonts w:ascii="Times New Roman"/>
          <w:b w:val="false"/>
          <w:i w:val="false"/>
          <w:color w:val="000000"/>
          <w:sz w:val="28"/>
        </w:rPr>
        <w:t>
      1. Ертіс өңірінің елді мекендерінің контейнер алаңдары мен контейнерлеріне түгендеу жүргізу</w:t>
      </w:r>
    </w:p>
    <w:p>
      <w:pPr>
        <w:spacing w:after="0"/>
        <w:ind w:left="0"/>
        <w:jc w:val="both"/>
      </w:pPr>
      <w:r>
        <w:rPr>
          <w:rFonts w:ascii="Times New Roman"/>
          <w:b w:val="false"/>
          <w:i w:val="false"/>
          <w:color w:val="000000"/>
          <w:sz w:val="28"/>
        </w:rPr>
        <w:t>
      2. Барлық контейнерлік учаскелерде ҚТҚ құрғақ фракциясын бөлек жинауға арналған ыдыстарды орнатуды және қайталама шикізатты бөлек шығаруды қамтамасыз ету;</w:t>
      </w:r>
    </w:p>
    <w:p>
      <w:pPr>
        <w:spacing w:after="0"/>
        <w:ind w:left="0"/>
        <w:jc w:val="both"/>
      </w:pPr>
      <w:r>
        <w:rPr>
          <w:rFonts w:ascii="Times New Roman"/>
          <w:b w:val="false"/>
          <w:i w:val="false"/>
          <w:color w:val="000000"/>
          <w:sz w:val="28"/>
        </w:rPr>
        <w:t>
      3. Коммуналдық қалдықтардың қауіпті компоненттерін жинау және қалпына келтіру жүйесін ұйымдастыру;</w:t>
      </w:r>
    </w:p>
    <w:p>
      <w:pPr>
        <w:spacing w:after="0"/>
        <w:ind w:left="0"/>
        <w:jc w:val="both"/>
      </w:pPr>
      <w:r>
        <w:rPr>
          <w:rFonts w:ascii="Times New Roman"/>
          <w:b w:val="false"/>
          <w:i w:val="false"/>
          <w:color w:val="000000"/>
          <w:sz w:val="28"/>
        </w:rPr>
        <w:t>
      4. Арнайы орындарды ұйымдастыру және тұрғындар түзетін коммуналдық қалдықтар мен құрылыс қалдықтарын тасымалдау бойынша мамандандырылған кәсіпорынды анықтау</w:t>
      </w:r>
    </w:p>
    <w:bookmarkStart w:name="z21" w:id="15"/>
    <w:p>
      <w:pPr>
        <w:spacing w:after="0"/>
        <w:ind w:left="0"/>
        <w:jc w:val="left"/>
      </w:pPr>
      <w:r>
        <w:rPr>
          <w:rFonts w:ascii="Times New Roman"/>
          <w:b/>
          <w:i w:val="false"/>
          <w:color w:val="000000"/>
        </w:rPr>
        <w:t xml:space="preserve"> 7.3 Коммуналдық қалдықтардың түзілу санын азайту</w:t>
      </w:r>
    </w:p>
    <w:bookmarkEnd w:id="15"/>
    <w:p>
      <w:pPr>
        <w:spacing w:after="0"/>
        <w:ind w:left="0"/>
        <w:jc w:val="both"/>
      </w:pPr>
      <w:r>
        <w:rPr>
          <w:rFonts w:ascii="Times New Roman"/>
          <w:b w:val="false"/>
          <w:i w:val="false"/>
          <w:color w:val="000000"/>
          <w:sz w:val="28"/>
        </w:rPr>
        <w:t>
      Төменде әзірленген және ұсынылған Бағдарламаны іске асыру жөніндегі іс-шаралар жоспары сапалық және сандық көрсеткіштерді, орындау мерзімдерін және күтілетін шығындарды ескереді. Бұл іс-шараның айтарлықтай экологиялық әсері бар, өйткені ол негізгі қалдықтарды орналастыру көлемін азайтады және осылайша қоршаған ортаға техногенді жүктемені азайтады.</w:t>
      </w:r>
    </w:p>
    <w:p>
      <w:pPr>
        <w:spacing w:after="0"/>
        <w:ind w:left="0"/>
        <w:jc w:val="both"/>
      </w:pPr>
      <w:r>
        <w:rPr>
          <w:rFonts w:ascii="Times New Roman"/>
          <w:b w:val="false"/>
          <w:i w:val="false"/>
          <w:color w:val="000000"/>
          <w:sz w:val="28"/>
        </w:rPr>
        <w:t>
      Павлодар облысының Ертіс ауданында мыналар зерттелетін болады:</w:t>
      </w:r>
    </w:p>
    <w:p>
      <w:pPr>
        <w:spacing w:after="0"/>
        <w:ind w:left="0"/>
        <w:jc w:val="both"/>
      </w:pPr>
      <w:r>
        <w:rPr>
          <w:rFonts w:ascii="Times New Roman"/>
          <w:b w:val="false"/>
          <w:i w:val="false"/>
          <w:color w:val="000000"/>
          <w:sz w:val="28"/>
        </w:rPr>
        <w:t>
      -экономикалық тиімділік және қалдықтарды өңдеу мен қайта өңдеуге көбірек тарту тәсілдері;</w:t>
      </w:r>
    </w:p>
    <w:p>
      <w:pPr>
        <w:spacing w:after="0"/>
        <w:ind w:left="0"/>
        <w:jc w:val="both"/>
      </w:pPr>
      <w:r>
        <w:rPr>
          <w:rFonts w:ascii="Times New Roman"/>
          <w:b w:val="false"/>
          <w:i w:val="false"/>
          <w:color w:val="000000"/>
          <w:sz w:val="28"/>
        </w:rPr>
        <w:t>
      -пайдалануға жарамдылығын бағалау үшін қалдық түрінің құрамын талдау;</w:t>
      </w:r>
    </w:p>
    <w:p>
      <w:pPr>
        <w:spacing w:after="0"/>
        <w:ind w:left="0"/>
        <w:jc w:val="both"/>
      </w:pPr>
      <w:r>
        <w:rPr>
          <w:rFonts w:ascii="Times New Roman"/>
          <w:b w:val="false"/>
          <w:i w:val="false"/>
          <w:color w:val="000000"/>
          <w:sz w:val="28"/>
        </w:rPr>
        <w:t>
      -өңдеу технологиялары бойынша нарықта жаңа технологиялық шешімдердің болуы, олардың орындылығын талдау және өндірістік процестерге енгізудің мүмкін жолдарын.</w:t>
      </w:r>
    </w:p>
    <w:p>
      <w:pPr>
        <w:spacing w:after="0"/>
        <w:ind w:left="0"/>
        <w:jc w:val="both"/>
      </w:pPr>
      <w:r>
        <w:rPr>
          <w:rFonts w:ascii="Times New Roman"/>
          <w:b w:val="false"/>
          <w:i w:val="false"/>
          <w:color w:val="000000"/>
          <w:sz w:val="28"/>
        </w:rPr>
        <w:t>
      Павлодар облысының Ертіс ауданында орналастырылған қалдықтардың қоршаған ортаға кері әсерін азайтуды қамтамасыз ететін шешуші фактор оларды кәдеге жарату процесі болып табылады.</w:t>
      </w:r>
    </w:p>
    <w:bookmarkStart w:name="z22" w:id="16"/>
    <w:p>
      <w:pPr>
        <w:spacing w:after="0"/>
        <w:ind w:left="0"/>
        <w:jc w:val="left"/>
      </w:pPr>
      <w:r>
        <w:rPr>
          <w:rFonts w:ascii="Times New Roman"/>
          <w:b/>
          <w:i w:val="false"/>
          <w:color w:val="000000"/>
        </w:rPr>
        <w:t xml:space="preserve"> 7.4 Конкурс (тендер) өткізу арқылы ҚТҚ жинау, тасымалдау және көму жөніндегі субъектілерді айқындау және экологиялық заңнамаға сәйкес талаптарды белгілеу</w:t>
      </w:r>
    </w:p>
    <w:bookmarkEnd w:id="16"/>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w:t>
      </w:r>
      <w:r>
        <w:rPr>
          <w:rFonts w:ascii="Times New Roman"/>
          <w:b w:val="false"/>
          <w:i w:val="false"/>
          <w:color w:val="000000"/>
          <w:sz w:val="28"/>
        </w:rPr>
        <w:t xml:space="preserve"> 4-тармағына және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атқарушысының 2021 жылғы 28 желтоқсандағы № 508 бұйрығының </w:t>
      </w:r>
      <w:r>
        <w:rPr>
          <w:rFonts w:ascii="Times New Roman"/>
          <w:b w:val="false"/>
          <w:i w:val="false"/>
          <w:color w:val="000000"/>
          <w:sz w:val="28"/>
        </w:rPr>
        <w:t>4-тармағына</w:t>
      </w:r>
      <w:r>
        <w:rPr>
          <w:rFonts w:ascii="Times New Roman"/>
          <w:b w:val="false"/>
          <w:i w:val="false"/>
          <w:color w:val="000000"/>
          <w:sz w:val="28"/>
        </w:rPr>
        <w:t xml:space="preserve"> сәйкес ҚТҚ жинаудың орталықтандырылған жүйесін ЖАО конкурс (тендер) өткізу арқылы ұйымдастырады, бірақ ҚТҚ нарығына қатысушыларды ҚР "Мемлекеттік сатып алу туралы" Заңының </w:t>
      </w:r>
      <w:r>
        <w:rPr>
          <w:rFonts w:ascii="Times New Roman"/>
          <w:b w:val="false"/>
          <w:i w:val="false"/>
          <w:color w:val="000000"/>
          <w:sz w:val="28"/>
        </w:rPr>
        <w:t>4- тарауына</w:t>
      </w:r>
      <w:r>
        <w:rPr>
          <w:rFonts w:ascii="Times New Roman"/>
          <w:b w:val="false"/>
          <w:i w:val="false"/>
          <w:color w:val="000000"/>
          <w:sz w:val="28"/>
        </w:rPr>
        <w:t xml:space="preserve"> сәйкес айқындайды </w:t>
      </w:r>
    </w:p>
    <w:p>
      <w:pPr>
        <w:spacing w:after="0"/>
        <w:ind w:left="0"/>
        <w:jc w:val="both"/>
      </w:pPr>
      <w:r>
        <w:rPr>
          <w:rFonts w:ascii="Times New Roman"/>
          <w:b w:val="false"/>
          <w:i w:val="false"/>
          <w:color w:val="000000"/>
          <w:sz w:val="28"/>
        </w:rPr>
        <w:t xml:space="preserve">
      ҚР "Мемлекеттік сатып алу туралы" Заңының </w:t>
      </w:r>
      <w:r>
        <w:rPr>
          <w:rFonts w:ascii="Times New Roman"/>
          <w:b w:val="false"/>
          <w:i w:val="false"/>
          <w:color w:val="000000"/>
          <w:sz w:val="28"/>
        </w:rPr>
        <w:t>4-тарауы</w:t>
      </w:r>
      <w:r>
        <w:rPr>
          <w:rFonts w:ascii="Times New Roman"/>
          <w:b w:val="false"/>
          <w:i w:val="false"/>
          <w:color w:val="000000"/>
          <w:sz w:val="28"/>
        </w:rPr>
        <w:t xml:space="preserve"> конкурс тәсілімен мемлекеттік сатып алуды жүзеге асыруды белгілейді. Мемлекеттік сатып алуды ұйымдастырушының (ЖАО) конкурстық құжаттамасында, оның ішінде Үлгілік болып табылатын тауарларды, жұмыстарды немесе көрсетілетін қызметтерді мемлекеттік сатып алу туралы шарттың жобасы қамтылуға тиіс. Шартқа қосымшаларда қызмет көрсету/Жұмыстарды орындау көлемі, талаптары, техникалық ерекшелігі көрсетіледі.</w:t>
      </w:r>
    </w:p>
    <w:p>
      <w:pPr>
        <w:spacing w:after="0"/>
        <w:ind w:left="0"/>
        <w:jc w:val="both"/>
      </w:pPr>
      <w:r>
        <w:rPr>
          <w:rFonts w:ascii="Times New Roman"/>
          <w:b w:val="false"/>
          <w:i w:val="false"/>
          <w:color w:val="000000"/>
          <w:sz w:val="28"/>
        </w:rPr>
        <w:t>
      ҚТҚ жинау және тасымалдаумен мамандандырылған кәсіпорындар айналысуы тиіс, олардың қызметі бірінші кезекте ҚР экологиялық заңнамасының талаптарына сәйкес келуі тиіс.</w:t>
      </w:r>
    </w:p>
    <w:p>
      <w:pPr>
        <w:spacing w:after="0"/>
        <w:ind w:left="0"/>
        <w:jc w:val="both"/>
      </w:pPr>
      <w:r>
        <w:rPr>
          <w:rFonts w:ascii="Times New Roman"/>
          <w:b w:val="false"/>
          <w:i w:val="false"/>
          <w:color w:val="000000"/>
          <w:sz w:val="28"/>
        </w:rPr>
        <w:t xml:space="preserve">
      МВО таңдау кезіндегі негізгі талаптардың бірі- ҚР ЭТРМ тізілімінде ҚТҚ жинау және әкету жөніндегі компанияның болуы, бойынша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ҚР </w:t>
      </w:r>
      <w:r>
        <w:rPr>
          <w:rFonts w:ascii="Times New Roman"/>
          <w:b w:val="false"/>
          <w:i w:val="false"/>
          <w:color w:val="000000"/>
          <w:sz w:val="28"/>
        </w:rPr>
        <w:t>Заңына</w:t>
      </w:r>
      <w:r>
        <w:rPr>
          <w:rFonts w:ascii="Times New Roman"/>
          <w:b w:val="false"/>
          <w:i w:val="false"/>
          <w:color w:val="000000"/>
          <w:sz w:val="28"/>
        </w:rPr>
        <w:t xml:space="preserve"> сәйкес ҚР ЭТРМ-ға қызметтің басталғаны туралы хабарлама беруге міндетті. Хабарлама тәртібіне сәйкес келмейтін МВО конкурсқа жіберілмейді және ҚТҚ жинау және әкету бойынша қызметтер көрсете алмайды. Себебі қауіпті емес қалдықтарды жинау, сұрыптау және тасымалдау бойынша қызметті ҚР ЭТРМ-ға хабарлама бермей жүзеге асыруға тыйым салынады.</w:t>
      </w:r>
    </w:p>
    <w:p>
      <w:pPr>
        <w:spacing w:after="0"/>
        <w:ind w:left="0"/>
        <w:jc w:val="both"/>
      </w:pPr>
      <w:r>
        <w:rPr>
          <w:rFonts w:ascii="Times New Roman"/>
          <w:b w:val="false"/>
          <w:i w:val="false"/>
          <w:color w:val="000000"/>
          <w:sz w:val="28"/>
        </w:rPr>
        <w:t xml:space="preserve">
      Егер кәсіпкерлік субъектілері қауіпті қалдықтарды қайта өңдеу, залалсыздандыру, кәдеге жарату және жою жөніндегі жұмысты көрсетсе, онда олар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қызметтің тиісті кіші түрі бойынша жұмыстарды орындауға лицензия алуға міндетті.</w:t>
      </w:r>
    </w:p>
    <w:p>
      <w:pPr>
        <w:spacing w:after="0"/>
        <w:ind w:left="0"/>
        <w:jc w:val="both"/>
      </w:pPr>
      <w:r>
        <w:rPr>
          <w:rFonts w:ascii="Times New Roman"/>
          <w:b w:val="false"/>
          <w:i w:val="false"/>
          <w:color w:val="000000"/>
          <w:sz w:val="28"/>
        </w:rPr>
        <w:t>
      Медициналық қалдықтармен, МСО, қауіпті ЭЭО-мен жұмыс істеуге мамандандырылған ұйымдардың лицензиясы болуы керек.</w:t>
      </w:r>
    </w:p>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 Ұзақ мерзімді келісімшарттар ҚТҚ жинау және әкету жөніндегі субъектілерге компанияларды дамытуға өз қаражатын салуға мүмкіндік береді. Ұзақ мерзімді келісімшарттардың нәтижелері бойынша орындалған жұмыстардың нәтижелерін көруге және бағалауға болады. Кем дегенде 5 жылға келісім-шарт жасау нұсқаларын қарастыру.</w:t>
      </w:r>
    </w:p>
    <w:bookmarkStart w:name="z23" w:id="17"/>
    <w:p>
      <w:pPr>
        <w:spacing w:after="0"/>
        <w:ind w:left="0"/>
        <w:jc w:val="left"/>
      </w:pPr>
      <w:r>
        <w:rPr>
          <w:rFonts w:ascii="Times New Roman"/>
          <w:b/>
          <w:i w:val="false"/>
          <w:color w:val="000000"/>
        </w:rPr>
        <w:t xml:space="preserve"> 7.5 Дербес деректерді бермей ҚШҰ үшін халықты тіркеу туралы мәліметтерге қол жеткізуді ұсыну</w:t>
      </w:r>
    </w:p>
    <w:bookmarkEnd w:id="17"/>
    <w:p>
      <w:pPr>
        <w:spacing w:after="0"/>
        <w:ind w:left="0"/>
        <w:jc w:val="both"/>
      </w:pPr>
      <w:r>
        <w:rPr>
          <w:rFonts w:ascii="Times New Roman"/>
          <w:b w:val="false"/>
          <w:i w:val="false"/>
          <w:color w:val="000000"/>
          <w:sz w:val="28"/>
        </w:rPr>
        <w:t>
      ҚТҚ жинауға, тасымалдауға, сұрыптауға және көмуге және халықтың уақтылы төлеуіне тарифтің жиналуын арттыру үшін ЖАО-ның халықты тіркеу туралы мәліметтерге қол жеткізуге қатысты мамандандырылған ұйымдармен өзара іс-қимылын күшейту жоспарлануда.</w:t>
      </w:r>
    </w:p>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жергілікті атқарушы органдарға (әкімдіктерге) қамтамасыз етілген "жеке тұлғалар" Мемлекеттік Деректер базасына (әкімші - ҚР ӘМ) беріледі ҚР.</w:t>
      </w:r>
    </w:p>
    <w:p>
      <w:pPr>
        <w:spacing w:after="0"/>
        <w:ind w:left="0"/>
        <w:jc w:val="both"/>
      </w:pPr>
      <w:r>
        <w:rPr>
          <w:rFonts w:ascii="Times New Roman"/>
          <w:b w:val="false"/>
          <w:i w:val="false"/>
          <w:color w:val="000000"/>
          <w:sz w:val="28"/>
        </w:rPr>
        <w:t>
      Осы интеграция шеңберінде ЖАО ҚТҚ жинау, әкету, қайта өңдеу және көму үшін төлемдерді дұрыс есептеуге мүмкіндік беретін мекенжай бойынша тіркелген азаматтардың саны туралы мәліметтерді иесіздендірілген түрде (дербес деректерді берусіз) ҚШҰ-ға беретін болады.</w:t>
      </w:r>
    </w:p>
    <w:bookmarkStart w:name="z24" w:id="18"/>
    <w:p>
      <w:pPr>
        <w:spacing w:after="0"/>
        <w:ind w:left="0"/>
        <w:jc w:val="left"/>
      </w:pPr>
      <w:r>
        <w:rPr>
          <w:rFonts w:ascii="Times New Roman"/>
          <w:b/>
          <w:i w:val="false"/>
          <w:color w:val="000000"/>
        </w:rPr>
        <w:t xml:space="preserve"> 8. ІС-ШАРАЛАР ЖОСПАРЫ</w:t>
      </w:r>
    </w:p>
    <w:bookmarkEnd w:id="18"/>
    <w:p>
      <w:pPr>
        <w:spacing w:after="0"/>
        <w:ind w:left="0"/>
        <w:jc w:val="both"/>
      </w:pPr>
      <w:r>
        <w:rPr>
          <w:rFonts w:ascii="Times New Roman"/>
          <w:b w:val="false"/>
          <w:i w:val="false"/>
          <w:color w:val="000000"/>
          <w:sz w:val="28"/>
        </w:rPr>
        <w:t xml:space="preserve">
      Қойылған мақсаттарға қол жеткізу және қойылған міндеттерді орындау үшін Бағдарламаны іске асыру жөніндегі іс-шаралар жоспары әзірленді, ол </w:t>
      </w:r>
      <w:r>
        <w:rPr>
          <w:rFonts w:ascii="Times New Roman"/>
          <w:b w:val="false"/>
          <w:i w:val="false"/>
          <w:color w:val="000000"/>
          <w:sz w:val="28"/>
        </w:rPr>
        <w:t>8-кестеде</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Іс-шаралар жоспары тапсырмалар мен көрсеткіштер бойынша топтастырылып, жауапты орындаушылар көрсетілген. Іс-шаралар жоспары күтілетін нәтижелерге қол жеткізу үшін кешенді тәсілді және Бағдарламаны барлық жауапты орындаушылардың жұмысын үйлестіруді қамтамасыз етеді.</w:t>
      </w:r>
    </w:p>
    <w:p>
      <w:pPr>
        <w:spacing w:after="0"/>
        <w:ind w:left="0"/>
        <w:jc w:val="both"/>
      </w:pPr>
      <w:r>
        <w:rPr>
          <w:rFonts w:ascii="Times New Roman"/>
          <w:b w:val="false"/>
          <w:i w:val="false"/>
          <w:color w:val="000000"/>
          <w:sz w:val="28"/>
        </w:rPr>
        <w:t>
      Бағдарламаға енгізілген үлгілік техникалық және жобалық құжаттаманы әзірлеу жөніндегі іс-шаралар энергия үнемдеуді және коммуналдық қалдықтарды басқару саласындағы қызметтің энергия тиімділігін арттыруды қамтамасыз ететін ең жақсы қолжетімді әдістерді пайдалануды қамтамасыз етуі тиіс. Іс-шаралар жоспарына түзетулер қажет болған жағдайда, мониторинг нәтижелері бойынша негізделген ұсыныстар болған жағдайда, енгізіледі. Мониторинг нәтижелері бойынша қойылған мақсаттарға, міндеттер мен көрсеткіштерге қол жеткізу мүмкін еместігі анықталған жағдайда, басқа да шаралар белгіленеді және анықталған проблемалық мәселелерді шешу бойынша шаралар қабылданады.</w:t>
      </w:r>
    </w:p>
    <w:p>
      <w:pPr>
        <w:spacing w:after="0"/>
        <w:ind w:left="0"/>
        <w:jc w:val="both"/>
      </w:pPr>
      <w:r>
        <w:rPr>
          <w:rFonts w:ascii="Times New Roman"/>
          <w:b w:val="false"/>
          <w:i w:val="false"/>
          <w:color w:val="000000"/>
          <w:sz w:val="28"/>
        </w:rPr>
        <w:t>
      Мониторинг нәтижелері бойынша "Ертіс ауданының экономиканың нақты секторы бөлімі" КММ мыналарға бағытталған шешімдер қабылдайды:</w:t>
      </w:r>
    </w:p>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мақсатында жоспарланған іс-шараларды іске асыру тиімділігін арттыру (басқа іс-шараларды анықтау);</w:t>
      </w:r>
    </w:p>
    <w:p>
      <w:pPr>
        <w:spacing w:after="0"/>
        <w:ind w:left="0"/>
        <w:jc w:val="both"/>
      </w:pPr>
      <w:r>
        <w:rPr>
          <w:rFonts w:ascii="Times New Roman"/>
          <w:b w:val="false"/>
          <w:i w:val="false"/>
          <w:color w:val="000000"/>
          <w:sz w:val="28"/>
        </w:rPr>
        <w:t>
      2) анықталған проблемалық мәселелер бойынша шаралар қабылдау.</w:t>
      </w:r>
    </w:p>
    <w:p>
      <w:pPr>
        <w:spacing w:after="0"/>
        <w:ind w:left="0"/>
        <w:jc w:val="both"/>
      </w:pPr>
      <w:r>
        <w:rPr>
          <w:rFonts w:ascii="Times New Roman"/>
          <w:b w:val="false"/>
          <w:i w:val="false"/>
          <w:color w:val="000000"/>
          <w:sz w:val="28"/>
        </w:rPr>
        <w:t>
      "Ертіс ауданы экономикасының нақты секторы бөлімі" КММ Бағдарлама Тапсырушы ретінде келесі функцияларды орындайды:</w:t>
      </w:r>
    </w:p>
    <w:p>
      <w:pPr>
        <w:spacing w:after="0"/>
        <w:ind w:left="0"/>
        <w:jc w:val="both"/>
      </w:pPr>
      <w:r>
        <w:rPr>
          <w:rFonts w:ascii="Times New Roman"/>
          <w:b w:val="false"/>
          <w:i w:val="false"/>
          <w:color w:val="000000"/>
          <w:sz w:val="28"/>
        </w:rPr>
        <w:t>
      1) Павлодар облысы Ертіс ауданында коммуналдық қалдықтармен жұмыс істеу саласындағы мәселелерді шешуге бірыңғай орталықтандырылған кешенді тәсілді қалыптастырады және қамтамасыз етеді, барлық бағдарламаны іске асырушылардың іс-әрекеттерін үйлестіреді;</w:t>
      </w:r>
    </w:p>
    <w:p>
      <w:pPr>
        <w:spacing w:after="0"/>
        <w:ind w:left="0"/>
        <w:jc w:val="both"/>
      </w:pPr>
      <w:r>
        <w:rPr>
          <w:rFonts w:ascii="Times New Roman"/>
          <w:b w:val="false"/>
          <w:i w:val="false"/>
          <w:color w:val="000000"/>
          <w:sz w:val="28"/>
        </w:rPr>
        <w:t>
      2) Бағдарламаны іске асырудың ұйымдастырушылық мәселелері бойынша Павлодар облысы әкімдігінің уәкілетті құрылымдық бөлімшелерімен өзара іс-қимыл жасайды;</w:t>
      </w:r>
    </w:p>
    <w:p>
      <w:pPr>
        <w:spacing w:after="0"/>
        <w:ind w:left="0"/>
        <w:jc w:val="both"/>
      </w:pPr>
      <w:r>
        <w:rPr>
          <w:rFonts w:ascii="Times New Roman"/>
          <w:b w:val="false"/>
          <w:i w:val="false"/>
          <w:color w:val="000000"/>
          <w:sz w:val="28"/>
        </w:rPr>
        <w:t>
      3) Бағдарламаның іс-шараларын іске асыру мәселелері бойынша коммуналдық қалдықтарды жинау және шығарумен айналысатын субъектілермен, мемлекеттік органдармен, әлеуметтік нысандармен, заңды тұлғалармен, жеке кәсіпкерлермен, жеке тұлғалармен өзара іс-қимыл жасайды;</w:t>
      </w:r>
    </w:p>
    <w:p>
      <w:pPr>
        <w:spacing w:after="0"/>
        <w:ind w:left="0"/>
        <w:jc w:val="both"/>
      </w:pPr>
      <w:r>
        <w:rPr>
          <w:rFonts w:ascii="Times New Roman"/>
          <w:b w:val="false"/>
          <w:i w:val="false"/>
          <w:color w:val="000000"/>
          <w:sz w:val="28"/>
        </w:rPr>
        <w:t>
      4) Бағдарлама іс-шараларының орындалуын бақылауды жүзеге асырады, мониторинг нәтижелерін Қоғамдық кеңес отырыстарында талқылауға енгізеді;</w:t>
      </w:r>
    </w:p>
    <w:p>
      <w:pPr>
        <w:spacing w:after="0"/>
        <w:ind w:left="0"/>
        <w:jc w:val="both"/>
      </w:pPr>
      <w:r>
        <w:rPr>
          <w:rFonts w:ascii="Times New Roman"/>
          <w:b w:val="false"/>
          <w:i w:val="false"/>
          <w:color w:val="000000"/>
          <w:sz w:val="28"/>
        </w:rPr>
        <w:t>
      5) Бағдарламаның іс-шараларын іске асыру жөніндегі іс-шараларға, нысаналы көрсеткіштерге, шығындарға, оның ішінде Бағдарламаға тиісті өзгерістер енгізу қажеттілігін негіздей отырып, түскен ұсыныстар негізінде түзетулер енгізеді;</w:t>
      </w:r>
    </w:p>
    <w:p>
      <w:pPr>
        <w:spacing w:after="0"/>
        <w:ind w:left="0"/>
        <w:jc w:val="both"/>
      </w:pPr>
      <w:r>
        <w:rPr>
          <w:rFonts w:ascii="Times New Roman"/>
          <w:b w:val="false"/>
          <w:i w:val="false"/>
          <w:color w:val="000000"/>
          <w:sz w:val="28"/>
        </w:rPr>
        <w:t>
      6) Бағдарлама іс-шараларының іске асырылуын тексеруге қатысады;</w:t>
      </w:r>
    </w:p>
    <w:p>
      <w:pPr>
        <w:spacing w:after="0"/>
        <w:ind w:left="0"/>
        <w:jc w:val="both"/>
      </w:pPr>
      <w:r>
        <w:rPr>
          <w:rFonts w:ascii="Times New Roman"/>
          <w:b w:val="false"/>
          <w:i w:val="false"/>
          <w:color w:val="000000"/>
          <w:sz w:val="28"/>
        </w:rPr>
        <w:t>
      7) Бағдарламаны, сондай-ақ Бағдарламаның іс-шараларын іске асыру барысы туралы ақпаратты "Ертіс өңірінің экономикасының нақты секторы басқармасы" КММ ресми интернет-ресурсында орналастырады.</w:t>
      </w:r>
    </w:p>
    <w:p>
      <w:pPr>
        <w:spacing w:after="0"/>
        <w:ind w:left="0"/>
        <w:jc w:val="both"/>
      </w:pPr>
      <w:r>
        <w:rPr>
          <w:rFonts w:ascii="Times New Roman"/>
          <w:b w:val="false"/>
          <w:i w:val="false"/>
          <w:color w:val="000000"/>
          <w:sz w:val="28"/>
        </w:rPr>
        <w:t>
      Бағдарламаны іске асырушылар: Павлодар облысы Ертіс ауданының әкімдігі ("Ертіс ауданының экономиканың нақты секторы департаменті" КММ жауапты орындаушысы) Павлодар қаласы әкімдігінің уәкілетті құрылымдық бөлімшелерімен келісім бойынша облыс, коммуналдық қалдықтарды жинау, шығару, кәдеге жарату және кәдеге жарату жөніндегі субъектілер, мемлекеттік органдар, әлеуметтік нысандар, заңды тұлғалар, жеке кәсіпкерлер, ҮЕҰ және басқа да мүдделі тұлғалар.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кесте</w:t>
            </w:r>
          </w:p>
        </w:tc>
      </w:tr>
    </w:tbl>
    <w:bookmarkStart w:name="z26" w:id="19"/>
    <w:p>
      <w:pPr>
        <w:spacing w:after="0"/>
        <w:ind w:left="0"/>
        <w:jc w:val="left"/>
      </w:pPr>
      <w:r>
        <w:rPr>
          <w:rFonts w:ascii="Times New Roman"/>
          <w:b/>
          <w:i w:val="false"/>
          <w:color w:val="000000"/>
        </w:rPr>
        <w:t xml:space="preserve"> Павлодар облысы Ертіс ауданының 2024-2028 жылдарға арналған коммуналдық қалдықтарды басқару бағдарламасын іске асыру жөніндегі іс-шаралар жоспары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қаржылық шығындар,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бағытталған қалдықтарды жинау, сақтау, кәдеге жарату, қайта өңдеу және кәдеге жарату инфрақұрылымын құру және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елді мекендері бойынша контейнер алаңдары мен контейнерлерді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ауылдық округтердің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 және жинақталу нормаларын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 мәслихатының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ауылдық округтердің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тұрмыстық қатты қалдықтарды жинау, тасымалдау, сұрыптау және орналастыру бойынша халыққа тарифтерді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 мәслихатының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ауылдық округтердің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деректерді берусіз ҚШҰ үшін халықты тіркеу туралы ақпаратқа қол жеткізуді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ауылдық округтердің әкімдіктері,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жөндеу және оларды санитарлық нормалар мен заң талаптарына сәйкес келтіру (қоршауларды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ауылдық округтердің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қамтамасыз ету үшін қоқыс машиналарын жаңарту және сатып алу қатты қалдықтарды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 жеке инвестициялар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(тендер)нәтижелері бойынша ЖАО айқындаған мамандандырылған ұйымдармен ҚТҚ тасымалдауға міндетті шарт жасасу бойынша орталықтандырылған жүйені пайдалану кезінде тұрғын үйлерде немесе жеке тұрған ғимараттарда қызметін жүзеге асыратын ЗТ және ЖК-мен профилактикалық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барлық ұйымдарға ақпараттық хаттар жолданды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елді мекендердің санитарлық тазалығын қамтамасыз етуді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сметалық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ауылдық округтердің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жүйесінің объектілерін салу және (немесе) реконструкциялау мақсатында инвестициялық міндеттемелер мен мемлекеттік-жекешелік әріптестік шарттарын жасасу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(мүмкіндігінше)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заңнаманың талаптарына сәйкес келмейтін аумақтарды рекультивациялауға арналған объектілерді анықтау немесе оларды жою;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құрылыс қалдықтарының рұқсат етілмеген қоқыс үйінділерін (табиғи үйінділерін) анықтау және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үйінділерді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үйінділерді жою аяқталғаннан кейін жерді рекультивациялау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орындалған жұмыстардың сертификаттары,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үлесіне қол жеткізу үшін жағдайларды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контейнерлер алаңдарында қатты тұрмыстық қалдықтардың құрғақ фракциясын бөлек жинауға арналған контейнерлерді орнатуды қамтамасыз ету және қайталама шикізатты бөлек шығаруды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бөлек жинауды, тасымалдауды және қайта өңдеуді қамтамасыз ету бойынша конкурсты ұйымдастыру және мердігердің қызметін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 15 000 000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 соның ішінде құрылыс қалдықтарын және қауіпті қалдықтарды (құрамында сынап бар қалдықтар, медициналық қалдықтар) жинауға арналған жекелеген учаскелерді қоса алғанда, тұрғындардан қалдықтарды стационарлық қабылдау пункттерін/пункттерін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жауапкершілікпен басқару бойынша экологиялық ағарту және халықтың экологиялық мәдениетін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шағын және орта бизнес субъектілеріне жеке-жеке түсіндіру жұмыстарын жүргізуде</w:t>
            </w:r>
          </w:p>
          <w:p>
            <w:pPr>
              <w:spacing w:after="20"/>
              <w:ind w:left="20"/>
              <w:jc w:val="both"/>
            </w:pPr>
            <w:r>
              <w:rPr>
                <w:rFonts w:ascii="Times New Roman"/>
                <w:b w:val="false"/>
                <w:i w:val="false"/>
                <w:color w:val="000000"/>
                <w:sz w:val="20"/>
              </w:rPr>
              <w:t>
қалдықтарды жинау, коммуналдық қалдықтарды басқару науқандарын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ҚШҰ, ПИК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әлеуметтік мекемелерден (мектептер, балабақшалар және т.б.), кәсіпорындардан, қоғамдық тамақтандыру саласындағы шағын және орта кәсіпкерлік субъектілерінен азық-түлік қалдықтарын жинау және өңдеу мақсатында және басқа да органикалық қалдықтарды бөлек жинау бойынша мердігерді анықтау бойынша іс-шараларды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содан кейін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проблемасына қоғамның назарын аударуға бағытталған әлеуметтік жарнаманы құру, орналастыру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ҚШҰ,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ұйымдастырылған қалдықтарды қабылдау пункттері (пластик, картон және қағаз қалдықтары, шыны) туралы ақпараттандырылуын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ҚШҰ,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және аудан әкімдігінің сайтында ақпарат тарату арқылы тұрғындарды коммуналдық қалдықтардың қауіпті құрамдас бөліктері туралы хабардар етуді қамтамасыз ету және олармен қауіпсіз жұмыс істеуге ықпал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ҚШҰ,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оның ішінде студенттермен, педагогикалық ұжыммен және</w:t>
            </w:r>
          </w:p>
          <w:p>
            <w:pPr>
              <w:spacing w:after="20"/>
              <w:ind w:left="20"/>
              <w:jc w:val="both"/>
            </w:pPr>
            <w:r>
              <w:rPr>
                <w:rFonts w:ascii="Times New Roman"/>
                <w:b w:val="false"/>
                <w:i w:val="false"/>
                <w:color w:val="000000"/>
                <w:sz w:val="20"/>
              </w:rPr>
              <w:t>
техникалық персоналмен тұрақты жұмысты қосатын, қатты тұрмыстық қалдықтарды басқарудың ақпараттық жоспарын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әзірлеу туралы ақпарат және оның орындалуы туралы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ҚШҰ,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тиімді басқару қажеттілігі туралы халықтың хабардар болу деңгейін бағалау үшін социологиялық сауалнама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сауалнама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экономиканың нақты секторы бөлімі" КММ, ҚШҰ,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0"/>
    <w:p>
      <w:pPr>
        <w:spacing w:after="0"/>
        <w:ind w:left="0"/>
        <w:jc w:val="left"/>
      </w:pPr>
      <w:r>
        <w:rPr>
          <w:rFonts w:ascii="Times New Roman"/>
          <w:b/>
          <w:i w:val="false"/>
          <w:color w:val="000000"/>
        </w:rPr>
        <w:t xml:space="preserve"> ҚОСЫМШАЛАР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p>
      <w:pPr>
        <w:spacing w:after="0"/>
        <w:ind w:left="0"/>
        <w:jc w:val="both"/>
      </w:pPr>
      <w:r>
        <w:rPr>
          <w:rFonts w:ascii="Times New Roman"/>
          <w:b w:val="false"/>
          <w:i w:val="false"/>
          <w:color w:val="000000"/>
          <w:sz w:val="28"/>
        </w:rPr>
        <w:t>
      Ертіс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Ертіс ауылындағы контейнер алаңдары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Голубовка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Ағашорын ауылдық округі </w:t>
      </w:r>
    </w:p>
    <w:p>
      <w:pPr>
        <w:spacing w:after="0"/>
        <w:ind w:left="0"/>
        <w:jc w:val="both"/>
      </w:pPr>
      <w:r>
        <w:rPr>
          <w:rFonts w:ascii="Times New Roman"/>
          <w:b w:val="false"/>
          <w:i w:val="false"/>
          <w:color w:val="000000"/>
          <w:sz w:val="28"/>
        </w:rPr>
        <w:t xml:space="preserve">
      Ағашорын ауылындағы ҚТҚ үйіндісі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Аманкелді ауылдық округі </w:t>
      </w:r>
    </w:p>
    <w:p>
      <w:pPr>
        <w:spacing w:after="0"/>
        <w:ind w:left="0"/>
        <w:jc w:val="both"/>
      </w:pPr>
      <w:r>
        <w:rPr>
          <w:rFonts w:ascii="Times New Roman"/>
          <w:b w:val="false"/>
          <w:i w:val="false"/>
          <w:color w:val="000000"/>
          <w:sz w:val="28"/>
        </w:rPr>
        <w:t>
      Аманкелді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Байзақов ауылдық округі </w:t>
      </w:r>
    </w:p>
    <w:p>
      <w:pPr>
        <w:spacing w:after="0"/>
        <w:ind w:left="0"/>
        <w:jc w:val="both"/>
      </w:pPr>
      <w:r>
        <w:rPr>
          <w:rFonts w:ascii="Times New Roman"/>
          <w:b w:val="false"/>
          <w:i w:val="false"/>
          <w:color w:val="000000"/>
          <w:sz w:val="28"/>
        </w:rPr>
        <w:t>
      Иса Байзақов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Қарақұдық ауылдық округі </w:t>
      </w:r>
    </w:p>
    <w:p>
      <w:pPr>
        <w:spacing w:after="0"/>
        <w:ind w:left="0"/>
        <w:jc w:val="both"/>
      </w:pPr>
      <w:r>
        <w:rPr>
          <w:rFonts w:ascii="Times New Roman"/>
          <w:b w:val="false"/>
          <w:i w:val="false"/>
          <w:color w:val="000000"/>
          <w:sz w:val="28"/>
        </w:rPr>
        <w:t>
      Қарақұдық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Қоскөл ауылдық округі </w:t>
      </w:r>
    </w:p>
    <w:p>
      <w:pPr>
        <w:spacing w:after="0"/>
        <w:ind w:left="0"/>
        <w:jc w:val="both"/>
      </w:pPr>
      <w:r>
        <w:rPr>
          <w:rFonts w:ascii="Times New Roman"/>
          <w:b w:val="false"/>
          <w:i w:val="false"/>
          <w:color w:val="000000"/>
          <w:sz w:val="28"/>
        </w:rPr>
        <w:t>
      Қоскөл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Қызылжар ауылдық округі</w:t>
      </w:r>
    </w:p>
    <w:p>
      <w:pPr>
        <w:spacing w:after="0"/>
        <w:ind w:left="0"/>
        <w:jc w:val="both"/>
      </w:pPr>
      <w:r>
        <w:rPr>
          <w:rFonts w:ascii="Times New Roman"/>
          <w:b w:val="false"/>
          <w:i w:val="false"/>
          <w:color w:val="000000"/>
          <w:sz w:val="28"/>
        </w:rPr>
        <w:t>
       Қызылжар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Майқоңыр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Панфилов ауылдық округі </w:t>
      </w:r>
    </w:p>
    <w:p>
      <w:pPr>
        <w:spacing w:after="0"/>
        <w:ind w:left="0"/>
        <w:jc w:val="both"/>
      </w:pPr>
      <w:r>
        <w:rPr>
          <w:rFonts w:ascii="Times New Roman"/>
          <w:b w:val="false"/>
          <w:i w:val="false"/>
          <w:color w:val="000000"/>
          <w:sz w:val="28"/>
        </w:rPr>
        <w:t>
      Панфилов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Панфилов ауылдық округі </w:t>
      </w:r>
    </w:p>
    <w:p>
      <w:pPr>
        <w:spacing w:after="0"/>
        <w:ind w:left="0"/>
        <w:jc w:val="both"/>
      </w:pPr>
      <w:r>
        <w:rPr>
          <w:rFonts w:ascii="Times New Roman"/>
          <w:b w:val="false"/>
          <w:i w:val="false"/>
          <w:color w:val="000000"/>
          <w:sz w:val="28"/>
        </w:rPr>
        <w:t>
      Тоқта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Северный ауылдық округі </w:t>
      </w:r>
    </w:p>
    <w:p>
      <w:pPr>
        <w:spacing w:after="0"/>
        <w:ind w:left="0"/>
        <w:jc w:val="both"/>
      </w:pPr>
      <w:r>
        <w:rPr>
          <w:rFonts w:ascii="Times New Roman"/>
          <w:b w:val="false"/>
          <w:i w:val="false"/>
          <w:color w:val="000000"/>
          <w:sz w:val="28"/>
        </w:rPr>
        <w:t>
      Северное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p>
      <w:pPr>
        <w:spacing w:after="0"/>
        <w:ind w:left="0"/>
        <w:jc w:val="left"/>
      </w:pPr>
      <w:r>
        <w:rPr>
          <w:rFonts w:ascii="Times New Roman"/>
          <w:b/>
          <w:i w:val="false"/>
          <w:color w:val="000000"/>
        </w:rPr>
        <w:t xml:space="preserve"> Қоқыс үйінділерін орналастырудың ситуациялық карта-схемалары</w:t>
      </w:r>
    </w:p>
    <w:p>
      <w:pPr>
        <w:spacing w:after="0"/>
        <w:ind w:left="0"/>
        <w:jc w:val="both"/>
      </w:pPr>
      <w:r>
        <w:rPr>
          <w:rFonts w:ascii="Times New Roman"/>
          <w:b w:val="false"/>
          <w:i w:val="false"/>
          <w:color w:val="000000"/>
          <w:sz w:val="28"/>
        </w:rPr>
        <w:t>
      Ертіс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Голубовка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168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Ағашорын ауылдық округі</w:t>
      </w:r>
    </w:p>
    <w:p>
      <w:pPr>
        <w:spacing w:after="0"/>
        <w:ind w:left="0"/>
        <w:jc w:val="both"/>
      </w:pPr>
      <w:r>
        <w:rPr>
          <w:rFonts w:ascii="Times New Roman"/>
          <w:b w:val="false"/>
          <w:i w:val="false"/>
          <w:color w:val="000000"/>
          <w:sz w:val="28"/>
        </w:rPr>
        <w:t>
      Ағашорын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343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Аманкелді ауылдық округі</w:t>
      </w:r>
    </w:p>
    <w:p>
      <w:pPr>
        <w:spacing w:after="0"/>
        <w:ind w:left="0"/>
        <w:jc w:val="both"/>
      </w:pPr>
      <w:r>
        <w:rPr>
          <w:rFonts w:ascii="Times New Roman"/>
          <w:b w:val="false"/>
          <w:i w:val="false"/>
          <w:color w:val="000000"/>
          <w:sz w:val="28"/>
        </w:rPr>
        <w:t>
      Аманкелді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Байзақов ауылдық округі</w:t>
      </w:r>
    </w:p>
    <w:p>
      <w:pPr>
        <w:spacing w:after="0"/>
        <w:ind w:left="0"/>
        <w:jc w:val="both"/>
      </w:pPr>
      <w:r>
        <w:rPr>
          <w:rFonts w:ascii="Times New Roman"/>
          <w:b w:val="false"/>
          <w:i w:val="false"/>
          <w:color w:val="000000"/>
          <w:sz w:val="28"/>
        </w:rPr>
        <w:t>
      Иса Байзақов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Қарақұдық ауылдық округі</w:t>
      </w:r>
    </w:p>
    <w:p>
      <w:pPr>
        <w:spacing w:after="0"/>
        <w:ind w:left="0"/>
        <w:jc w:val="both"/>
      </w:pPr>
      <w:r>
        <w:rPr>
          <w:rFonts w:ascii="Times New Roman"/>
          <w:b w:val="false"/>
          <w:i w:val="false"/>
          <w:color w:val="000000"/>
          <w:sz w:val="28"/>
        </w:rPr>
        <w:t>
      Қарақұдық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Қоскөл ауылдық округі</w:t>
      </w:r>
    </w:p>
    <w:p>
      <w:pPr>
        <w:spacing w:after="0"/>
        <w:ind w:left="0"/>
        <w:jc w:val="both"/>
      </w:pPr>
      <w:r>
        <w:rPr>
          <w:rFonts w:ascii="Times New Roman"/>
          <w:b w:val="false"/>
          <w:i w:val="false"/>
          <w:color w:val="000000"/>
          <w:sz w:val="28"/>
        </w:rPr>
        <w:t>
      Қоскөл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Майқоңыр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Панфилов ауылдық округі</w:t>
      </w:r>
    </w:p>
    <w:p>
      <w:pPr>
        <w:spacing w:after="0"/>
        <w:ind w:left="0"/>
        <w:jc w:val="both"/>
      </w:pPr>
      <w:r>
        <w:rPr>
          <w:rFonts w:ascii="Times New Roman"/>
          <w:b w:val="false"/>
          <w:i w:val="false"/>
          <w:color w:val="000000"/>
          <w:sz w:val="28"/>
        </w:rPr>
        <w:t>
      Панфилов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438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Панфилов ауылдық округі</w:t>
      </w:r>
    </w:p>
    <w:p>
      <w:pPr>
        <w:spacing w:after="0"/>
        <w:ind w:left="0"/>
        <w:jc w:val="both"/>
      </w:pPr>
      <w:r>
        <w:rPr>
          <w:rFonts w:ascii="Times New Roman"/>
          <w:b w:val="false"/>
          <w:i w:val="false"/>
          <w:color w:val="000000"/>
          <w:sz w:val="28"/>
        </w:rPr>
        <w:t>
      Тоқта ауылы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Северный ауылдық округі</w:t>
      </w:r>
    </w:p>
    <w:p>
      <w:pPr>
        <w:spacing w:after="0"/>
        <w:ind w:left="0"/>
        <w:jc w:val="both"/>
      </w:pPr>
      <w:r>
        <w:rPr>
          <w:rFonts w:ascii="Times New Roman"/>
          <w:b w:val="false"/>
          <w:i w:val="false"/>
          <w:color w:val="000000"/>
          <w:sz w:val="28"/>
        </w:rPr>
        <w:t xml:space="preserve">
      Северное ауылы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