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18d00" w14:textId="4918d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ауданының жұмыспен қамту және әлеуметтік бағдарламалар бөлімі" мемлекеттік мекемесі туралы Ережесін бекіту туралы</w:t>
      </w:r>
    </w:p>
    <w:p>
      <w:pPr>
        <w:spacing w:after="0"/>
        <w:ind w:left="0"/>
        <w:jc w:val="both"/>
      </w:pPr>
      <w:r>
        <w:rPr>
          <w:rFonts w:ascii="Times New Roman"/>
          <w:b w:val="false"/>
          <w:i w:val="false"/>
          <w:color w:val="000000"/>
          <w:sz w:val="28"/>
        </w:rPr>
        <w:t>Павлодар облысы Ертіс ауданы әкімдігінің 2024 жылғы 15 тамыздағы № 165/7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 </w:t>
      </w:r>
      <w:r>
        <w:rPr>
          <w:rFonts w:ascii="Times New Roman"/>
          <w:b w:val="false"/>
          <w:i w:val="false"/>
          <w:color w:val="000000"/>
          <w:sz w:val="28"/>
        </w:rPr>
        <w:t>31-бабының</w:t>
      </w:r>
      <w:r>
        <w:rPr>
          <w:rFonts w:ascii="Times New Roman"/>
          <w:b w:val="false"/>
          <w:i w:val="false"/>
          <w:color w:val="000000"/>
          <w:sz w:val="28"/>
        </w:rPr>
        <w:t xml:space="preserve"> 2-тармағына, Қазақстан Республикасының "Мемлекеттік мүлік туралы" Заңы </w:t>
      </w:r>
      <w:r>
        <w:rPr>
          <w:rFonts w:ascii="Times New Roman"/>
          <w:b w:val="false"/>
          <w:i w:val="false"/>
          <w:color w:val="000000"/>
          <w:sz w:val="28"/>
        </w:rPr>
        <w:t>18-бабының</w:t>
      </w:r>
      <w:r>
        <w:rPr>
          <w:rFonts w:ascii="Times New Roman"/>
          <w:b w:val="false"/>
          <w:i w:val="false"/>
          <w:color w:val="000000"/>
          <w:sz w:val="28"/>
        </w:rPr>
        <w:t xml:space="preserve"> 8) тармақшасына, </w:t>
      </w:r>
      <w:r>
        <w:rPr>
          <w:rFonts w:ascii="Times New Roman"/>
          <w:b w:val="false"/>
          <w:i w:val="false"/>
          <w:color w:val="000000"/>
          <w:sz w:val="28"/>
        </w:rPr>
        <w:t>124-бабына</w:t>
      </w:r>
      <w:r>
        <w:rPr>
          <w:rFonts w:ascii="Times New Roman"/>
          <w:b w:val="false"/>
          <w:i w:val="false"/>
          <w:color w:val="000000"/>
          <w:sz w:val="28"/>
        </w:rPr>
        <w:t xml:space="preserve">,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Ертіс ауданының әкімдігі ҚАУЛЫ ЕТЕДІ:</w:t>
      </w:r>
    </w:p>
    <w:bookmarkEnd w:id="0"/>
    <w:bookmarkStart w:name="z2" w:id="1"/>
    <w:p>
      <w:pPr>
        <w:spacing w:after="0"/>
        <w:ind w:left="0"/>
        <w:jc w:val="both"/>
      </w:pPr>
      <w:r>
        <w:rPr>
          <w:rFonts w:ascii="Times New Roman"/>
          <w:b w:val="false"/>
          <w:i w:val="false"/>
          <w:color w:val="000000"/>
          <w:sz w:val="28"/>
        </w:rPr>
        <w:t>
      1. Қоса беріліп отырған "Ертіс ауданының жұмыспен қамту және әлеуметтік бағдарламалар бөлімі" мемлекеттік мекемесі туралы Ережесі бекітілсін.</w:t>
      </w:r>
    </w:p>
    <w:bookmarkEnd w:id="1"/>
    <w:bookmarkStart w:name="z3" w:id="2"/>
    <w:p>
      <w:pPr>
        <w:spacing w:after="0"/>
        <w:ind w:left="0"/>
        <w:jc w:val="both"/>
      </w:pPr>
      <w:r>
        <w:rPr>
          <w:rFonts w:ascii="Times New Roman"/>
          <w:b w:val="false"/>
          <w:i w:val="false"/>
          <w:color w:val="000000"/>
          <w:sz w:val="28"/>
        </w:rPr>
        <w:t>
      2. "Ертіс ауданы әкімінің аппараты" мемлекеттік мекемесі заңнамамен белгіленген тәртіпте қамтамасыз етсін:</w:t>
      </w:r>
    </w:p>
    <w:bookmarkEnd w:id="2"/>
    <w:p>
      <w:pPr>
        <w:spacing w:after="0"/>
        <w:ind w:left="0"/>
        <w:jc w:val="both"/>
      </w:pPr>
      <w:r>
        <w:rPr>
          <w:rFonts w:ascii="Times New Roman"/>
          <w:b w:val="false"/>
          <w:i w:val="false"/>
          <w:color w:val="000000"/>
          <w:sz w:val="28"/>
        </w:rPr>
        <w:t>
      осы қаулыны ресми жариялау және Қазақстан Республикасының нормативтік құқықтық актілер электрондық түрдегі эталондық бақылау банкіне қосу үшін "Қазақстан Республикасының Заңнама және құқықтық ақпарат институты" шаруашылық жүргізу құқығындағы республикалық мемлекеттік кәсіпорынына жолдансын;</w:t>
      </w:r>
    </w:p>
    <w:p>
      <w:pPr>
        <w:spacing w:after="0"/>
        <w:ind w:left="0"/>
        <w:jc w:val="both"/>
      </w:pPr>
      <w:r>
        <w:rPr>
          <w:rFonts w:ascii="Times New Roman"/>
          <w:b w:val="false"/>
          <w:i w:val="false"/>
          <w:color w:val="000000"/>
          <w:sz w:val="28"/>
        </w:rPr>
        <w:t>
      осы қаулыны Ертіс ауданы әкімдігінің интернет-ресурсында орналастырылсын;</w:t>
      </w:r>
    </w:p>
    <w:p>
      <w:pPr>
        <w:spacing w:after="0"/>
        <w:ind w:left="0"/>
        <w:jc w:val="both"/>
      </w:pPr>
      <w:r>
        <w:rPr>
          <w:rFonts w:ascii="Times New Roman"/>
          <w:b w:val="false"/>
          <w:i w:val="false"/>
          <w:color w:val="000000"/>
          <w:sz w:val="28"/>
        </w:rPr>
        <w:t>
      осы қаулыдан туындайтын өзге де қажетті шаралар қолдансын.</w:t>
      </w:r>
    </w:p>
    <w:bookmarkStart w:name="z4" w:id="3"/>
    <w:p>
      <w:pPr>
        <w:spacing w:after="0"/>
        <w:ind w:left="0"/>
        <w:jc w:val="both"/>
      </w:pPr>
      <w:r>
        <w:rPr>
          <w:rFonts w:ascii="Times New Roman"/>
          <w:b w:val="false"/>
          <w:i w:val="false"/>
          <w:color w:val="000000"/>
          <w:sz w:val="28"/>
        </w:rPr>
        <w:t xml:space="preserve">
      3. Ертіс ауданы әкімдігінің 2022 жылғы 19 қазандағы "Ертіс ауданы әкімдігінің 2021 жылғы 26 ақпандағы "Ертіс ауданының жұмыспен қамту және әлеуметтік бағдарламалар бөлімі" мемлекеттік мекемесінің ережесін бекіту туралы" № 49/1 қаулысына өзгеріс енгізу туралы" №310/5 </w:t>
      </w:r>
      <w:r>
        <w:rPr>
          <w:rFonts w:ascii="Times New Roman"/>
          <w:b w:val="false"/>
          <w:i w:val="false"/>
          <w:color w:val="000000"/>
          <w:sz w:val="28"/>
        </w:rPr>
        <w:t>қаулысы</w:t>
      </w:r>
      <w:r>
        <w:rPr>
          <w:rFonts w:ascii="Times New Roman"/>
          <w:b w:val="false"/>
          <w:i w:val="false"/>
          <w:color w:val="000000"/>
          <w:sz w:val="28"/>
        </w:rPr>
        <w:t xml:space="preserve"> жойылсын.</w:t>
      </w:r>
    </w:p>
    <w:bookmarkEnd w:id="3"/>
    <w:bookmarkStart w:name="z5" w:id="4"/>
    <w:p>
      <w:pPr>
        <w:spacing w:after="0"/>
        <w:ind w:left="0"/>
        <w:jc w:val="both"/>
      </w:pPr>
      <w:r>
        <w:rPr>
          <w:rFonts w:ascii="Times New Roman"/>
          <w:b w:val="false"/>
          <w:i w:val="false"/>
          <w:color w:val="000000"/>
          <w:sz w:val="28"/>
        </w:rPr>
        <w:t>
      4. Осы қаулының орындалуын бақылау аудан әкімінің орынбасары Н.М. Жүсіповке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Шәріпов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 әкімдігінің</w:t>
            </w:r>
            <w:r>
              <w:br/>
            </w:r>
            <w:r>
              <w:rPr>
                <w:rFonts w:ascii="Times New Roman"/>
                <w:b w:val="false"/>
                <w:i w:val="false"/>
                <w:color w:val="000000"/>
                <w:sz w:val="20"/>
              </w:rPr>
              <w:t>15 тамыздағы 2024 жылғы</w:t>
            </w:r>
            <w:r>
              <w:br/>
            </w:r>
            <w:r>
              <w:rPr>
                <w:rFonts w:ascii="Times New Roman"/>
                <w:b w:val="false"/>
                <w:i w:val="false"/>
                <w:color w:val="000000"/>
                <w:sz w:val="20"/>
              </w:rPr>
              <w:t>№ 165/7 қаулысымен</w:t>
            </w:r>
            <w:r>
              <w:br/>
            </w:r>
            <w:r>
              <w:rPr>
                <w:rFonts w:ascii="Times New Roman"/>
                <w:b w:val="false"/>
                <w:i w:val="false"/>
                <w:color w:val="000000"/>
                <w:sz w:val="20"/>
              </w:rPr>
              <w:t>бекітілді</w:t>
            </w:r>
          </w:p>
        </w:tc>
      </w:tr>
    </w:tbl>
    <w:bookmarkStart w:name="z8" w:id="6"/>
    <w:p>
      <w:pPr>
        <w:spacing w:after="0"/>
        <w:ind w:left="0"/>
        <w:jc w:val="left"/>
      </w:pPr>
      <w:r>
        <w:rPr>
          <w:rFonts w:ascii="Times New Roman"/>
          <w:b/>
          <w:i w:val="false"/>
          <w:color w:val="000000"/>
        </w:rPr>
        <w:t xml:space="preserve"> "Ертіс ауданының жұмыспен қамту және әлеуметтік бағдарламалар бөлімі"</w:t>
      </w:r>
      <w:r>
        <w:br/>
      </w:r>
      <w:r>
        <w:rPr>
          <w:rFonts w:ascii="Times New Roman"/>
          <w:b/>
          <w:i w:val="false"/>
          <w:color w:val="000000"/>
        </w:rPr>
        <w:t>мемлекеттік мекемесі туралы ереже</w:t>
      </w:r>
    </w:p>
    <w:bookmarkEnd w:id="6"/>
    <w:p>
      <w:pPr>
        <w:spacing w:after="0"/>
        <w:ind w:left="0"/>
        <w:jc w:val="both"/>
      </w:pPr>
      <w:r>
        <w:rPr>
          <w:rFonts w:ascii="Times New Roman"/>
          <w:b w:val="false"/>
          <w:i w:val="false"/>
          <w:color w:val="ff0000"/>
          <w:sz w:val="28"/>
        </w:rPr>
        <w:t xml:space="preserve">
      Ескерту. Ереже жаңа редакцияда - Павлодар облысы Ертіс ауданы әкімдігінің 02.04.2025 </w:t>
      </w:r>
      <w:r>
        <w:rPr>
          <w:rFonts w:ascii="Times New Roman"/>
          <w:b w:val="false"/>
          <w:i w:val="false"/>
          <w:color w:val="ff0000"/>
          <w:sz w:val="28"/>
        </w:rPr>
        <w:t>№ 62/2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1. "Ертіс ауданының жұмыспен қамту және әлеуметтік бағдарламалар бөлімі" мемлекеттік мекемесі (бұдан әрі – Бөлім) Ертіс ауданының аумағында халықты әлеуметтік қорғау және жұмыспен қамту саласындағы басшылықты жүзеге асыратын Қазақстан Республикасының мемлекеттік органы болып табылады.</w:t>
      </w:r>
    </w:p>
    <w:bookmarkEnd w:id="8"/>
    <w:bookmarkStart w:name="z11" w:id="9"/>
    <w:p>
      <w:pPr>
        <w:spacing w:after="0"/>
        <w:ind w:left="0"/>
        <w:jc w:val="both"/>
      </w:pPr>
      <w:r>
        <w:rPr>
          <w:rFonts w:ascii="Times New Roman"/>
          <w:b w:val="false"/>
          <w:i w:val="false"/>
          <w:color w:val="000000"/>
          <w:sz w:val="28"/>
        </w:rPr>
        <w:t>
      2. Бөлімнің құрылтайшысы мемлекет атынан Ертіс ауданы әкімдігі болып табылады.</w:t>
      </w:r>
    </w:p>
    <w:bookmarkEnd w:id="9"/>
    <w:bookmarkStart w:name="z12" w:id="10"/>
    <w:p>
      <w:pPr>
        <w:spacing w:after="0"/>
        <w:ind w:left="0"/>
        <w:jc w:val="both"/>
      </w:pPr>
      <w:r>
        <w:rPr>
          <w:rFonts w:ascii="Times New Roman"/>
          <w:b w:val="false"/>
          <w:i w:val="false"/>
          <w:color w:val="000000"/>
          <w:sz w:val="28"/>
        </w:rPr>
        <w:t>
      3. Бөлімнің құрылымдық бөлімшелері болуы және басқару органы ретінде әрекет етуі мүмкін.</w:t>
      </w:r>
    </w:p>
    <w:bookmarkEnd w:id="10"/>
    <w:p>
      <w:pPr>
        <w:spacing w:after="0"/>
        <w:ind w:left="0"/>
        <w:jc w:val="both"/>
      </w:pPr>
      <w:r>
        <w:rPr>
          <w:rFonts w:ascii="Times New Roman"/>
          <w:b w:val="false"/>
          <w:i w:val="false"/>
          <w:color w:val="000000"/>
          <w:sz w:val="28"/>
        </w:rPr>
        <w:t>
      Ведомствосы бар:</w:t>
      </w:r>
    </w:p>
    <w:p>
      <w:pPr>
        <w:spacing w:after="0"/>
        <w:ind w:left="0"/>
        <w:jc w:val="both"/>
      </w:pPr>
      <w:r>
        <w:rPr>
          <w:rFonts w:ascii="Times New Roman"/>
          <w:b w:val="false"/>
          <w:i w:val="false"/>
          <w:color w:val="000000"/>
          <w:sz w:val="28"/>
        </w:rPr>
        <w:t>
      1) Ертіс ауданының жұмыспен қамту және әлеуметтік бағдарламалар бөлімінің "Халыққа әлеуметтік қызмет көрсету орталығы" коммуналдық мемлекеттік мекемесі.</w:t>
      </w:r>
    </w:p>
    <w:bookmarkStart w:name="z13" w:id="11"/>
    <w:p>
      <w:pPr>
        <w:spacing w:after="0"/>
        <w:ind w:left="0"/>
        <w:jc w:val="both"/>
      </w:pPr>
      <w:r>
        <w:rPr>
          <w:rFonts w:ascii="Times New Roman"/>
          <w:b w:val="false"/>
          <w:i w:val="false"/>
          <w:color w:val="000000"/>
          <w:sz w:val="28"/>
        </w:rPr>
        <w:t xml:space="preserve">
      4.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заңдарына, Қазақстан Республикасы Президентімен Үкіметінің актілеріне, өзге де нормативтік құқықтық актілерге, сондай-ақ осы Ережеге сәйкес жүзеге асырады.</w:t>
      </w:r>
    </w:p>
    <w:bookmarkEnd w:id="11"/>
    <w:bookmarkStart w:name="z14" w:id="12"/>
    <w:p>
      <w:pPr>
        <w:spacing w:after="0"/>
        <w:ind w:left="0"/>
        <w:jc w:val="both"/>
      </w:pPr>
      <w:r>
        <w:rPr>
          <w:rFonts w:ascii="Times New Roman"/>
          <w:b w:val="false"/>
          <w:i w:val="false"/>
          <w:color w:val="000000"/>
          <w:sz w:val="28"/>
        </w:rPr>
        <w:t>
      5. Бөлім мемлекеттік мекеменің ұйымдық-құқықтық нысанындағы заңды тұлға болып табылады, рәміздері мен айырым белгілері (олар болған жағдайда), Қазақстан Республикасының Мемлекеттік Елтаңбасы бейнеленген мөрлері және өз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болады.</w:t>
      </w:r>
    </w:p>
    <w:bookmarkEnd w:id="12"/>
    <w:bookmarkStart w:name="z15" w:id="13"/>
    <w:p>
      <w:pPr>
        <w:spacing w:after="0"/>
        <w:ind w:left="0"/>
        <w:jc w:val="both"/>
      </w:pPr>
      <w:r>
        <w:rPr>
          <w:rFonts w:ascii="Times New Roman"/>
          <w:b w:val="false"/>
          <w:i w:val="false"/>
          <w:color w:val="000000"/>
          <w:sz w:val="28"/>
        </w:rPr>
        <w:t>
      6. Бөлім азаматтық-құқықтық қатынастарға өз атынан түседі.</w:t>
      </w:r>
    </w:p>
    <w:bookmarkEnd w:id="13"/>
    <w:bookmarkStart w:name="z16" w:id="14"/>
    <w:p>
      <w:pPr>
        <w:spacing w:after="0"/>
        <w:ind w:left="0"/>
        <w:jc w:val="both"/>
      </w:pPr>
      <w:r>
        <w:rPr>
          <w:rFonts w:ascii="Times New Roman"/>
          <w:b w:val="false"/>
          <w:i w:val="false"/>
          <w:color w:val="000000"/>
          <w:sz w:val="28"/>
        </w:rPr>
        <w:t>
      7. Бөлім, егер Қазақстан Республикасының заңнамасына сәйкес осыған уәкілеттік берілген болса, мемлекет атынан азаматтық-құқықтық қатынастардың тарапы болуға құқығы бар.</w:t>
      </w:r>
    </w:p>
    <w:bookmarkEnd w:id="14"/>
    <w:bookmarkStart w:name="z17" w:id="15"/>
    <w:p>
      <w:pPr>
        <w:spacing w:after="0"/>
        <w:ind w:left="0"/>
        <w:jc w:val="both"/>
      </w:pPr>
      <w:r>
        <w:rPr>
          <w:rFonts w:ascii="Times New Roman"/>
          <w:b w:val="false"/>
          <w:i w:val="false"/>
          <w:color w:val="000000"/>
          <w:sz w:val="28"/>
        </w:rPr>
        <w:t>
      8. Бөлім өз құзыретіндегі мәселелер бойынша заңнамада белгіленген тәртіппен басшының бұйрықтарымен және Қазақстан Республикасының заңнамасында көзделген басқа да актілермен ресімделетін шешімдер қабылдайды.</w:t>
      </w:r>
    </w:p>
    <w:bookmarkEnd w:id="15"/>
    <w:bookmarkStart w:name="z18" w:id="16"/>
    <w:p>
      <w:pPr>
        <w:spacing w:after="0"/>
        <w:ind w:left="0"/>
        <w:jc w:val="both"/>
      </w:pPr>
      <w:r>
        <w:rPr>
          <w:rFonts w:ascii="Times New Roman"/>
          <w:b w:val="false"/>
          <w:i w:val="false"/>
          <w:color w:val="000000"/>
          <w:sz w:val="28"/>
        </w:rPr>
        <w:t>
      9. Бөлімнің құрылымы мен штат санының лимиті қолданыстағы заңнамаға сәйкес бекітіледі.</w:t>
      </w:r>
    </w:p>
    <w:bookmarkEnd w:id="16"/>
    <w:bookmarkStart w:name="z19" w:id="17"/>
    <w:p>
      <w:pPr>
        <w:spacing w:after="0"/>
        <w:ind w:left="0"/>
        <w:jc w:val="both"/>
      </w:pPr>
      <w:r>
        <w:rPr>
          <w:rFonts w:ascii="Times New Roman"/>
          <w:b w:val="false"/>
          <w:i w:val="false"/>
          <w:color w:val="000000"/>
          <w:sz w:val="28"/>
        </w:rPr>
        <w:t>
      10. Заңды тұлғаның орналасқан жері: Қазақстан Республикасы, Павлодар облысы, индексі 140500, Ертіс ауданы, Ертіс ауылы, Бөгенбай көшесі, 97.</w:t>
      </w:r>
    </w:p>
    <w:bookmarkEnd w:id="17"/>
    <w:bookmarkStart w:name="z20" w:id="18"/>
    <w:p>
      <w:pPr>
        <w:spacing w:after="0"/>
        <w:ind w:left="0"/>
        <w:jc w:val="both"/>
      </w:pPr>
      <w:r>
        <w:rPr>
          <w:rFonts w:ascii="Times New Roman"/>
          <w:b w:val="false"/>
          <w:i w:val="false"/>
          <w:color w:val="000000"/>
          <w:sz w:val="28"/>
        </w:rPr>
        <w:t>
      11. Бөлімнің толық атауы - "Ертіс ауданының жұмыспен қамту және әлеуметтік бағдарламалар бөлімі" мемлекеттік мекемесі.</w:t>
      </w:r>
    </w:p>
    <w:bookmarkEnd w:id="18"/>
    <w:bookmarkStart w:name="z21" w:id="19"/>
    <w:p>
      <w:pPr>
        <w:spacing w:after="0"/>
        <w:ind w:left="0"/>
        <w:jc w:val="both"/>
      </w:pPr>
      <w:r>
        <w:rPr>
          <w:rFonts w:ascii="Times New Roman"/>
          <w:b w:val="false"/>
          <w:i w:val="false"/>
          <w:color w:val="000000"/>
          <w:sz w:val="28"/>
        </w:rPr>
        <w:t>
      12. Бөлімнің жұмыс уақыты келесі тәртіппен белгіленеді: бес күндік жұмыс аптасында сағат 9.00-ден 18.30-ға дейін демалыс және тамақтану үзілісі сағат 13.00-ден 14.30-ға дейін, демалыс күндері - сенбі, жексенбі.</w:t>
      </w:r>
    </w:p>
    <w:bookmarkEnd w:id="19"/>
    <w:bookmarkStart w:name="z22" w:id="20"/>
    <w:p>
      <w:pPr>
        <w:spacing w:after="0"/>
        <w:ind w:left="0"/>
        <w:jc w:val="both"/>
      </w:pPr>
      <w:r>
        <w:rPr>
          <w:rFonts w:ascii="Times New Roman"/>
          <w:b w:val="false"/>
          <w:i w:val="false"/>
          <w:color w:val="000000"/>
          <w:sz w:val="28"/>
        </w:rPr>
        <w:t>
      13. Осы Ереже Бөлімнің құрылтай құжаты болып табылады.</w:t>
      </w:r>
    </w:p>
    <w:bookmarkEnd w:id="20"/>
    <w:bookmarkStart w:name="z23" w:id="21"/>
    <w:p>
      <w:pPr>
        <w:spacing w:after="0"/>
        <w:ind w:left="0"/>
        <w:jc w:val="both"/>
      </w:pPr>
      <w:r>
        <w:rPr>
          <w:rFonts w:ascii="Times New Roman"/>
          <w:b w:val="false"/>
          <w:i w:val="false"/>
          <w:color w:val="000000"/>
          <w:sz w:val="28"/>
        </w:rPr>
        <w:t>
      14. Бөлімнің қызметін қаржыландыру республикалық және жергілікті бюджеттерден, Қазақстан Республикасы Ұлттық Банкі бюджетінен (шығыстар сметасы) жүзеге асырылады.</w:t>
      </w:r>
    </w:p>
    <w:bookmarkEnd w:id="21"/>
    <w:bookmarkStart w:name="z24" w:id="22"/>
    <w:p>
      <w:pPr>
        <w:spacing w:after="0"/>
        <w:ind w:left="0"/>
        <w:jc w:val="both"/>
      </w:pPr>
      <w:r>
        <w:rPr>
          <w:rFonts w:ascii="Times New Roman"/>
          <w:b w:val="false"/>
          <w:i w:val="false"/>
          <w:color w:val="000000"/>
          <w:sz w:val="28"/>
        </w:rPr>
        <w:t>
      15. Бөлімге кәсіпкерлік субъектілерімен Бөлімнің өкілеттігі болып табылатын міндеттерді орындау тұрғысында шарттық қатынастарға түсуге тыйым салынады.</w:t>
      </w:r>
    </w:p>
    <w:bookmarkEnd w:id="22"/>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алынған кірістер, егер Қазақстан Республикасының заңнамасымен өзгеше белгіленбесе, мемлекеттік бюджетке жіберіледі.</w:t>
      </w:r>
    </w:p>
    <w:bookmarkStart w:name="z25" w:id="23"/>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23"/>
    <w:bookmarkStart w:name="z26" w:id="24"/>
    <w:p>
      <w:pPr>
        <w:spacing w:after="0"/>
        <w:ind w:left="0"/>
        <w:jc w:val="both"/>
      </w:pPr>
      <w:r>
        <w:rPr>
          <w:rFonts w:ascii="Times New Roman"/>
          <w:b w:val="false"/>
          <w:i w:val="false"/>
          <w:color w:val="000000"/>
          <w:sz w:val="28"/>
        </w:rPr>
        <w:t>
      16. Міндеттері мен өкілеттіктері:</w:t>
      </w:r>
    </w:p>
    <w:bookmarkEnd w:id="24"/>
    <w:p>
      <w:pPr>
        <w:spacing w:after="0"/>
        <w:ind w:left="0"/>
        <w:jc w:val="both"/>
      </w:pPr>
      <w:r>
        <w:rPr>
          <w:rFonts w:ascii="Times New Roman"/>
          <w:b w:val="false"/>
          <w:i w:val="false"/>
          <w:color w:val="000000"/>
          <w:sz w:val="28"/>
        </w:rPr>
        <w:t>
      1) халықты әлеуметтiк қорғау саласындағы мемлекеттiк саясатты iске асыру;</w:t>
      </w:r>
    </w:p>
    <w:p>
      <w:pPr>
        <w:spacing w:after="0"/>
        <w:ind w:left="0"/>
        <w:jc w:val="both"/>
      </w:pPr>
      <w:r>
        <w:rPr>
          <w:rFonts w:ascii="Times New Roman"/>
          <w:b w:val="false"/>
          <w:i w:val="false"/>
          <w:color w:val="000000"/>
          <w:sz w:val="28"/>
        </w:rPr>
        <w:t>
      2) халықты әлеуметтік қолдау және жұмыспен қамтумен жәрдемдесуді қамтамасыз ету жөніндегі іс-шараларды өткізу;</w:t>
      </w:r>
    </w:p>
    <w:p>
      <w:pPr>
        <w:spacing w:after="0"/>
        <w:ind w:left="0"/>
        <w:jc w:val="both"/>
      </w:pPr>
      <w:r>
        <w:rPr>
          <w:rFonts w:ascii="Times New Roman"/>
          <w:b w:val="false"/>
          <w:i w:val="false"/>
          <w:color w:val="000000"/>
          <w:sz w:val="28"/>
        </w:rPr>
        <w:t>
      3) азаматтардың жекелеген санаттарына әлеуметтік көмек көрсету;</w:t>
      </w:r>
    </w:p>
    <w:p>
      <w:pPr>
        <w:spacing w:after="0"/>
        <w:ind w:left="0"/>
        <w:jc w:val="both"/>
      </w:pPr>
      <w:r>
        <w:rPr>
          <w:rFonts w:ascii="Times New Roman"/>
          <w:b w:val="false"/>
          <w:i w:val="false"/>
          <w:color w:val="000000"/>
          <w:sz w:val="28"/>
        </w:rPr>
        <w:t>
      4) мүгедектігі бар адамдарды әлеуметтік қорғау;</w:t>
      </w:r>
    </w:p>
    <w:p>
      <w:pPr>
        <w:spacing w:after="0"/>
        <w:ind w:left="0"/>
        <w:jc w:val="both"/>
      </w:pPr>
      <w:r>
        <w:rPr>
          <w:rFonts w:ascii="Times New Roman"/>
          <w:b w:val="false"/>
          <w:i w:val="false"/>
          <w:color w:val="000000"/>
          <w:sz w:val="28"/>
        </w:rPr>
        <w:t>
      5) мемлекеттік және арнаулы әлеуметтік қызметтер көрсету саласындағы мемлекеттік саясатты іске асыру;</w:t>
      </w:r>
    </w:p>
    <w:p>
      <w:pPr>
        <w:spacing w:after="0"/>
        <w:ind w:left="0"/>
        <w:jc w:val="both"/>
      </w:pPr>
      <w:r>
        <w:rPr>
          <w:rFonts w:ascii="Times New Roman"/>
          <w:b w:val="false"/>
          <w:i w:val="false"/>
          <w:color w:val="000000"/>
          <w:sz w:val="28"/>
        </w:rPr>
        <w:t>
      6) қызметтерді көрсету кезінде ведомствоаралық өзара іс-қимылды жүзеге асыру;</w:t>
      </w:r>
    </w:p>
    <w:p>
      <w:pPr>
        <w:spacing w:after="0"/>
        <w:ind w:left="0"/>
        <w:jc w:val="both"/>
      </w:pPr>
      <w:r>
        <w:rPr>
          <w:rFonts w:ascii="Times New Roman"/>
          <w:b w:val="false"/>
          <w:i w:val="false"/>
          <w:color w:val="000000"/>
          <w:sz w:val="28"/>
        </w:rPr>
        <w:t>
      7) ведомстволық бағынысты ұйымдардың қызметін үйлестіру.</w:t>
      </w:r>
    </w:p>
    <w:p>
      <w:pPr>
        <w:spacing w:after="0"/>
        <w:ind w:left="0"/>
        <w:jc w:val="both"/>
      </w:pPr>
      <w:r>
        <w:rPr>
          <w:rFonts w:ascii="Times New Roman"/>
          <w:b w:val="false"/>
          <w:i w:val="false"/>
          <w:color w:val="000000"/>
          <w:sz w:val="28"/>
        </w:rPr>
        <w:t>
      3. Өкілеттіктер:</w:t>
      </w:r>
    </w:p>
    <w:p>
      <w:pPr>
        <w:spacing w:after="0"/>
        <w:ind w:left="0"/>
        <w:jc w:val="both"/>
      </w:pPr>
      <w:r>
        <w:rPr>
          <w:rFonts w:ascii="Times New Roman"/>
          <w:b w:val="false"/>
          <w:i w:val="false"/>
          <w:color w:val="000000"/>
          <w:sz w:val="28"/>
        </w:rPr>
        <w:t>
      Құқықтары:</w:t>
      </w:r>
    </w:p>
    <w:p>
      <w:pPr>
        <w:spacing w:after="0"/>
        <w:ind w:left="0"/>
        <w:jc w:val="both"/>
      </w:pPr>
      <w:r>
        <w:rPr>
          <w:rFonts w:ascii="Times New Roman"/>
          <w:b w:val="false"/>
          <w:i w:val="false"/>
          <w:color w:val="000000"/>
          <w:sz w:val="28"/>
        </w:rPr>
        <w:t>
      8) өз құзыреті шегінде халықты әлеуметтік қорғау және жұмыспен қамту саласындағы мәселелерді жедел шешу бойынша ұсыныстар енгізуге;</w:t>
      </w:r>
    </w:p>
    <w:p>
      <w:pPr>
        <w:spacing w:after="0"/>
        <w:ind w:left="0"/>
        <w:jc w:val="both"/>
      </w:pPr>
      <w:r>
        <w:rPr>
          <w:rFonts w:ascii="Times New Roman"/>
          <w:b w:val="false"/>
          <w:i w:val="false"/>
          <w:color w:val="000000"/>
          <w:sz w:val="28"/>
        </w:rPr>
        <w:t>
      9) қызмет саласының негізгі бағыттары бойынша іс-шараларды әзірлеуге қатысуға;</w:t>
      </w:r>
    </w:p>
    <w:p>
      <w:pPr>
        <w:spacing w:after="0"/>
        <w:ind w:left="0"/>
        <w:jc w:val="both"/>
      </w:pPr>
      <w:r>
        <w:rPr>
          <w:rFonts w:ascii="Times New Roman"/>
          <w:b w:val="false"/>
          <w:i w:val="false"/>
          <w:color w:val="000000"/>
          <w:sz w:val="28"/>
        </w:rPr>
        <w:t>
      10) өз құзыреті шегінде заңнамада белгіленген тәртіппен мекеме үшін жүктелген функциялар мен міндеттерді орындау үшін мемлекеттік органдардан және басқа ұйымдардан ақпарат пен құжаттарды сұратуға және алуға;</w:t>
      </w:r>
    </w:p>
    <w:p>
      <w:pPr>
        <w:spacing w:after="0"/>
        <w:ind w:left="0"/>
        <w:jc w:val="both"/>
      </w:pPr>
      <w:r>
        <w:rPr>
          <w:rFonts w:ascii="Times New Roman"/>
          <w:b w:val="false"/>
          <w:i w:val="false"/>
          <w:color w:val="000000"/>
          <w:sz w:val="28"/>
        </w:rPr>
        <w:t>
      11) қызмет мәселелері бойынша семинарлар, консультациялар, конференцияларды ұйымдастыруға және өткізуге қатысу;</w:t>
      </w:r>
    </w:p>
    <w:p>
      <w:pPr>
        <w:spacing w:after="0"/>
        <w:ind w:left="0"/>
        <w:jc w:val="both"/>
      </w:pPr>
      <w:r>
        <w:rPr>
          <w:rFonts w:ascii="Times New Roman"/>
          <w:b w:val="false"/>
          <w:i w:val="false"/>
          <w:color w:val="000000"/>
          <w:sz w:val="28"/>
        </w:rPr>
        <w:t>
      12) Қазақстан Республикасының заңнамасына сәйкес өзге де құқықтарды жүзеге асыру.</w:t>
      </w:r>
    </w:p>
    <w:p>
      <w:pPr>
        <w:spacing w:after="0"/>
        <w:ind w:left="0"/>
        <w:jc w:val="both"/>
      </w:pPr>
      <w:r>
        <w:rPr>
          <w:rFonts w:ascii="Times New Roman"/>
          <w:b w:val="false"/>
          <w:i w:val="false"/>
          <w:color w:val="000000"/>
          <w:sz w:val="28"/>
        </w:rPr>
        <w:t>
      Міндеттері:</w:t>
      </w:r>
    </w:p>
    <w:p>
      <w:pPr>
        <w:spacing w:after="0"/>
        <w:ind w:left="0"/>
        <w:jc w:val="both"/>
      </w:pPr>
      <w:r>
        <w:rPr>
          <w:rFonts w:ascii="Times New Roman"/>
          <w:b w:val="false"/>
          <w:i w:val="false"/>
          <w:color w:val="000000"/>
          <w:sz w:val="28"/>
        </w:rPr>
        <w:t>
      13) мекеме әзірлеуші болып табылатын нормативтік құқықтық актілерге құқықтық мониторингті жүргізу және оларға өзгерістер және (немесе) толықтырулар енгізу немесе оларды жарамсыз деп тану жөніндегі уақтылы шаралар қабылдау;</w:t>
      </w:r>
    </w:p>
    <w:p>
      <w:pPr>
        <w:spacing w:after="0"/>
        <w:ind w:left="0"/>
        <w:jc w:val="both"/>
      </w:pPr>
      <w:r>
        <w:rPr>
          <w:rFonts w:ascii="Times New Roman"/>
          <w:b w:val="false"/>
          <w:i w:val="false"/>
          <w:color w:val="000000"/>
          <w:sz w:val="28"/>
        </w:rPr>
        <w:t>
      14) Қазақстан Республикасының мемлекеттік мүлік туралы заңнамасына сәйкес мемлекеттік заңды тұлғалардың құқық субъектілері, оның ішінде тиісті саладағы уәкілетті органдардың құзыреттеріне ұқсас шешімдер қабылдау, акционерлік қоғамдар акцияларының мемлекеттік пакетін және жауапкершілігі шектеулі серіктестіктердегі қатысу үлестерін иелену мен пайдалану құқықтарын жүзеге асыру;</w:t>
      </w:r>
    </w:p>
    <w:p>
      <w:pPr>
        <w:spacing w:after="0"/>
        <w:ind w:left="0"/>
        <w:jc w:val="both"/>
      </w:pPr>
      <w:r>
        <w:rPr>
          <w:rFonts w:ascii="Times New Roman"/>
          <w:b w:val="false"/>
          <w:i w:val="false"/>
          <w:color w:val="000000"/>
          <w:sz w:val="28"/>
        </w:rPr>
        <w:t>
      15) Қазақстан Республикасының заңнамасына сәйкес өзге де міндеттерді жүзеге асыру.</w:t>
      </w:r>
    </w:p>
    <w:bookmarkStart w:name="z27" w:id="25"/>
    <w:p>
      <w:pPr>
        <w:spacing w:after="0"/>
        <w:ind w:left="0"/>
        <w:jc w:val="both"/>
      </w:pPr>
      <w:r>
        <w:rPr>
          <w:rFonts w:ascii="Times New Roman"/>
          <w:b w:val="false"/>
          <w:i w:val="false"/>
          <w:color w:val="000000"/>
          <w:sz w:val="28"/>
        </w:rPr>
        <w:t>
      17. Функциялары:</w:t>
      </w:r>
    </w:p>
    <w:bookmarkEnd w:id="25"/>
    <w:p>
      <w:pPr>
        <w:spacing w:after="0"/>
        <w:ind w:left="0"/>
        <w:jc w:val="both"/>
      </w:pPr>
      <w:r>
        <w:rPr>
          <w:rFonts w:ascii="Times New Roman"/>
          <w:b w:val="false"/>
          <w:i w:val="false"/>
          <w:color w:val="000000"/>
          <w:sz w:val="28"/>
        </w:rPr>
        <w:t>
      16) аудандағы жұмыс күшіне сұраныс пен ұсынысты талдау, болжау және жоғары тұрған органдарды хабардар ету;</w:t>
      </w:r>
    </w:p>
    <w:p>
      <w:pPr>
        <w:spacing w:after="0"/>
        <w:ind w:left="0"/>
        <w:jc w:val="both"/>
      </w:pPr>
      <w:r>
        <w:rPr>
          <w:rFonts w:ascii="Times New Roman"/>
          <w:b w:val="false"/>
          <w:i w:val="false"/>
          <w:color w:val="000000"/>
          <w:sz w:val="28"/>
        </w:rPr>
        <w:t>
      17) ауданның, облыстың жергілікті атқарушы органдарына халықты жұмыспен қамтуға жәрдемдесудің шаралары туралы ұсыныстар енгізу;</w:t>
      </w:r>
    </w:p>
    <w:p>
      <w:pPr>
        <w:spacing w:after="0"/>
        <w:ind w:left="0"/>
        <w:jc w:val="both"/>
      </w:pPr>
      <w:r>
        <w:rPr>
          <w:rFonts w:ascii="Times New Roman"/>
          <w:b w:val="false"/>
          <w:i w:val="false"/>
          <w:color w:val="000000"/>
          <w:sz w:val="28"/>
        </w:rPr>
        <w:t>
      18) өңірлік жұмыспен қамту картасын іске асыру;</w:t>
      </w:r>
    </w:p>
    <w:p>
      <w:pPr>
        <w:spacing w:after="0"/>
        <w:ind w:left="0"/>
        <w:jc w:val="both"/>
      </w:pPr>
      <w:r>
        <w:rPr>
          <w:rFonts w:ascii="Times New Roman"/>
          <w:b w:val="false"/>
          <w:i w:val="false"/>
          <w:color w:val="000000"/>
          <w:sz w:val="28"/>
        </w:rPr>
        <w:t>
      19) ұлттық жобалар, өңірлік даму жоспарлары, өңірлік жұмыспен қамту карталары шеңберінде жұмыс орындарын құру мониторингін жүзеге асыру;</w:t>
      </w:r>
    </w:p>
    <w:p>
      <w:pPr>
        <w:spacing w:after="0"/>
        <w:ind w:left="0"/>
        <w:jc w:val="both"/>
      </w:pPr>
      <w:r>
        <w:rPr>
          <w:rFonts w:ascii="Times New Roman"/>
          <w:b w:val="false"/>
          <w:i w:val="false"/>
          <w:color w:val="000000"/>
          <w:sz w:val="28"/>
        </w:rPr>
        <w:t>
      20) кәсіпкерлік бастаманы дамыту арқылы ауданда жұмыс орындарын құруға қолдау көрсету;</w:t>
      </w:r>
    </w:p>
    <w:p>
      <w:pPr>
        <w:spacing w:after="0"/>
        <w:ind w:left="0"/>
        <w:jc w:val="both"/>
      </w:pPr>
      <w:r>
        <w:rPr>
          <w:rFonts w:ascii="Times New Roman"/>
          <w:b w:val="false"/>
          <w:i w:val="false"/>
          <w:color w:val="000000"/>
          <w:sz w:val="28"/>
        </w:rPr>
        <w:t>
      21) ауданның, облыстың жергiлiктi атқарушы органдарына жұмыс күшiнiң ұтқырлығын арттыру мақсатында өз еркімен қоныс аудару үшін елдi мекендердi анықтау жөнiнде ұсыныстар енгiзу;</w:t>
      </w:r>
    </w:p>
    <w:p>
      <w:pPr>
        <w:spacing w:after="0"/>
        <w:ind w:left="0"/>
        <w:jc w:val="both"/>
      </w:pPr>
      <w:r>
        <w:rPr>
          <w:rFonts w:ascii="Times New Roman"/>
          <w:b w:val="false"/>
          <w:i w:val="false"/>
          <w:color w:val="000000"/>
          <w:sz w:val="28"/>
        </w:rPr>
        <w:t>
      22) жұмыс орындарын босату және қысқарту тәуекелдері бар ұйымдарға мониторинг жүргізу;</w:t>
      </w:r>
    </w:p>
    <w:p>
      <w:pPr>
        <w:spacing w:after="0"/>
        <w:ind w:left="0"/>
        <w:jc w:val="both"/>
      </w:pPr>
      <w:r>
        <w:rPr>
          <w:rFonts w:ascii="Times New Roman"/>
          <w:b w:val="false"/>
          <w:i w:val="false"/>
          <w:color w:val="000000"/>
          <w:sz w:val="28"/>
        </w:rPr>
        <w:t>
      23) халықты жұмыспен қамтуға жәрдемдесуді қамтамасыз ету мақсатында еңбек ұтқырлығы орталықтарымен және мансап орталықтарымен өз ара іс-қимыл жасау;</w:t>
      </w:r>
    </w:p>
    <w:p>
      <w:pPr>
        <w:spacing w:after="0"/>
        <w:ind w:left="0"/>
        <w:jc w:val="both"/>
      </w:pPr>
      <w:r>
        <w:rPr>
          <w:rFonts w:ascii="Times New Roman"/>
          <w:b w:val="false"/>
          <w:i w:val="false"/>
          <w:color w:val="000000"/>
          <w:sz w:val="28"/>
        </w:rPr>
        <w:t>
      24) мемлекеттік қолдаушаралары мен арнаулы әлеуметтік қызметтер көрсететін, олардың қарамағындағы субъектілерді құру және олардың қызметі;</w:t>
      </w:r>
    </w:p>
    <w:p>
      <w:pPr>
        <w:spacing w:after="0"/>
        <w:ind w:left="0"/>
        <w:jc w:val="both"/>
      </w:pPr>
      <w:r>
        <w:rPr>
          <w:rFonts w:ascii="Times New Roman"/>
          <w:b w:val="false"/>
          <w:i w:val="false"/>
          <w:color w:val="000000"/>
          <w:sz w:val="28"/>
        </w:rPr>
        <w:t>
      25) мемлекеттік қолдау шараларын және арнаулы әлеуметтік қызметтер көрсететін субъектілердің қызметтердің кепілдік берілген көлемін ұсынуы;</w:t>
      </w:r>
    </w:p>
    <w:p>
      <w:pPr>
        <w:spacing w:after="0"/>
        <w:ind w:left="0"/>
        <w:jc w:val="both"/>
      </w:pPr>
      <w:r>
        <w:rPr>
          <w:rFonts w:ascii="Times New Roman"/>
          <w:b w:val="false"/>
          <w:i w:val="false"/>
          <w:color w:val="000000"/>
          <w:sz w:val="28"/>
        </w:rPr>
        <w:t>
      26) кадрлармен қамтамасыз етуді, әлеуметтік сала қызметкерлерін кәсіптік даярлауды, қайта даярлауды және олардың біліктілігін арттыруды ұйымдастыру;</w:t>
      </w:r>
    </w:p>
    <w:p>
      <w:pPr>
        <w:spacing w:after="0"/>
        <w:ind w:left="0"/>
        <w:jc w:val="both"/>
      </w:pPr>
      <w:r>
        <w:rPr>
          <w:rFonts w:ascii="Times New Roman"/>
          <w:b w:val="false"/>
          <w:i w:val="false"/>
          <w:color w:val="000000"/>
          <w:sz w:val="28"/>
        </w:rPr>
        <w:t>
      27) мемлекеттік қолдау шаралар мен арнаулы әлеуметтік қызметтерде халықтың арнаулы әлеуметтік қызметтер қажеттіліктеріне талдау жүргізу;</w:t>
      </w:r>
    </w:p>
    <w:p>
      <w:pPr>
        <w:spacing w:after="0"/>
        <w:ind w:left="0"/>
        <w:jc w:val="both"/>
      </w:pPr>
      <w:r>
        <w:rPr>
          <w:rFonts w:ascii="Times New Roman"/>
          <w:b w:val="false"/>
          <w:i w:val="false"/>
          <w:color w:val="000000"/>
          <w:sz w:val="28"/>
        </w:rPr>
        <w:t>
      28) арнаулы әлеуметтік қызметтер көрсету мәселелері бойынша жеке, заңды тұлғалармен және мемлекеттік органдармен өзара іс-қимыл жасау;</w:t>
      </w:r>
    </w:p>
    <w:p>
      <w:pPr>
        <w:spacing w:after="0"/>
        <w:ind w:left="0"/>
        <w:jc w:val="both"/>
      </w:pPr>
      <w:r>
        <w:rPr>
          <w:rFonts w:ascii="Times New Roman"/>
          <w:b w:val="false"/>
          <w:i w:val="false"/>
          <w:color w:val="000000"/>
          <w:sz w:val="28"/>
        </w:rPr>
        <w:t>
      29) мемлекеттік және арнаулы әлеуметтік қызметтер көрсету жүйесін дамыту жөнінде шаралар қабылдау;</w:t>
      </w:r>
    </w:p>
    <w:p>
      <w:pPr>
        <w:spacing w:after="0"/>
        <w:ind w:left="0"/>
        <w:jc w:val="both"/>
      </w:pPr>
      <w:r>
        <w:rPr>
          <w:rFonts w:ascii="Times New Roman"/>
          <w:b w:val="false"/>
          <w:i w:val="false"/>
          <w:color w:val="000000"/>
          <w:sz w:val="28"/>
        </w:rPr>
        <w:t>
      30) әлеуметтік-еңбек саласындағы және халықты әлеуметтік қорғау саласындағы стандарттарға сәйкес мемлекеттік және арнаулы әлеуметтік қызметтер көрсету;</w:t>
      </w:r>
    </w:p>
    <w:p>
      <w:pPr>
        <w:spacing w:after="0"/>
        <w:ind w:left="0"/>
        <w:jc w:val="both"/>
      </w:pPr>
      <w:r>
        <w:rPr>
          <w:rFonts w:ascii="Times New Roman"/>
          <w:b w:val="false"/>
          <w:i w:val="false"/>
          <w:color w:val="000000"/>
          <w:sz w:val="28"/>
        </w:rPr>
        <w:t>
      31) әлеуметтiк көмек көрсету жөнiндегi жұмыс және халықтың әлеуметтiк жағынан осал топтарына қайырымдылық көмек көрсетудi үйлестiру;</w:t>
      </w:r>
    </w:p>
    <w:p>
      <w:pPr>
        <w:spacing w:after="0"/>
        <w:ind w:left="0"/>
        <w:jc w:val="both"/>
      </w:pPr>
      <w:r>
        <w:rPr>
          <w:rFonts w:ascii="Times New Roman"/>
          <w:b w:val="false"/>
          <w:i w:val="false"/>
          <w:color w:val="000000"/>
          <w:sz w:val="28"/>
        </w:rPr>
        <w:t>
      32) табысы аз отбасыларға (азаматтарға) мемлекеттік атаулы әлеуметтік көмек, тұрғын үй көмегін тағайындау және төлеу жөніндегі шараларды жүзеге асыру;</w:t>
      </w:r>
    </w:p>
    <w:p>
      <w:pPr>
        <w:spacing w:after="0"/>
        <w:ind w:left="0"/>
        <w:jc w:val="both"/>
      </w:pPr>
      <w:r>
        <w:rPr>
          <w:rFonts w:ascii="Times New Roman"/>
          <w:b w:val="false"/>
          <w:i w:val="false"/>
          <w:color w:val="000000"/>
          <w:sz w:val="28"/>
        </w:rPr>
        <w:t>
      33) Ұлы Отан соғысы жылдарында кемінде алты ай жұмыс істеген адамдардың еңбек өтілін белгілеу жөніндегі арнайы комиссияның жұмысын ұйымдастыру;</w:t>
      </w:r>
    </w:p>
    <w:p>
      <w:pPr>
        <w:spacing w:after="0"/>
        <w:ind w:left="0"/>
        <w:jc w:val="both"/>
      </w:pPr>
      <w:r>
        <w:rPr>
          <w:rFonts w:ascii="Times New Roman"/>
          <w:b w:val="false"/>
          <w:i w:val="false"/>
          <w:color w:val="000000"/>
          <w:sz w:val="28"/>
        </w:rPr>
        <w:t>
      34) басқа мемлекеттердің аумағындағы еңбек ардагерлері мен соғыс ардагерлеріне, жеңілдіктер бойынша Ұлы Отан соғысы ардагерлеріне теңестірілген ардагерлерді әлеуметтік қолдау шараларын қамтамасыз ету бойынша жұмыс;</w:t>
      </w:r>
    </w:p>
    <w:p>
      <w:pPr>
        <w:spacing w:after="0"/>
        <w:ind w:left="0"/>
        <w:jc w:val="both"/>
      </w:pPr>
      <w:r>
        <w:rPr>
          <w:rFonts w:ascii="Times New Roman"/>
          <w:b w:val="false"/>
          <w:i w:val="false"/>
          <w:color w:val="000000"/>
          <w:sz w:val="28"/>
        </w:rPr>
        <w:t>
      35) Семей ядролық сынақ полигонындағы ядролық сынақтардың салдарынан зардап шеккен азаматтарды есепке алу және тіркеу бойынша арнайы комиссия жұмысын ұйымдастыру және оларға куәліктер беру;</w:t>
      </w:r>
    </w:p>
    <w:p>
      <w:pPr>
        <w:spacing w:after="0"/>
        <w:ind w:left="0"/>
        <w:jc w:val="both"/>
      </w:pPr>
      <w:r>
        <w:rPr>
          <w:rFonts w:ascii="Times New Roman"/>
          <w:b w:val="false"/>
          <w:i w:val="false"/>
          <w:color w:val="000000"/>
          <w:sz w:val="28"/>
        </w:rPr>
        <w:t>
      36) азаматтардың әлеуметтік осал санаттарын анықтау және оларды қорғау жөніндегі әлеуметтік шаралар туралы ұсыныстарды аудан әкімдігінің қарауына енгізу және әзірлеу;</w:t>
      </w:r>
    </w:p>
    <w:p>
      <w:pPr>
        <w:spacing w:after="0"/>
        <w:ind w:left="0"/>
        <w:jc w:val="both"/>
      </w:pPr>
      <w:r>
        <w:rPr>
          <w:rFonts w:ascii="Times New Roman"/>
          <w:b w:val="false"/>
          <w:i w:val="false"/>
          <w:color w:val="000000"/>
          <w:sz w:val="28"/>
        </w:rPr>
        <w:t>
      37) Қазақстан Республикасының заңнамасына сәйкес пробация қызметінің есебінде тұрған, сотталғандарға әлеуметтік-құқықтық көмек көрсету саласындағы жұмысты ұйымдастыру;</w:t>
      </w:r>
    </w:p>
    <w:p>
      <w:pPr>
        <w:spacing w:after="0"/>
        <w:ind w:left="0"/>
        <w:jc w:val="both"/>
      </w:pPr>
      <w:r>
        <w:rPr>
          <w:rFonts w:ascii="Times New Roman"/>
          <w:b w:val="false"/>
          <w:i w:val="false"/>
          <w:color w:val="000000"/>
          <w:sz w:val="28"/>
        </w:rPr>
        <w:t>
      38) қорғаншылық немесе қамқоршылық әрекетке қабілетсіз немесе әрекет қабілеті шектеулі кәмелетке толған тұлғалар бойынша функцияларды жүзеге асыру;</w:t>
      </w:r>
    </w:p>
    <w:p>
      <w:pPr>
        <w:spacing w:after="0"/>
        <w:ind w:left="0"/>
        <w:jc w:val="both"/>
      </w:pPr>
      <w:r>
        <w:rPr>
          <w:rFonts w:ascii="Times New Roman"/>
          <w:b w:val="false"/>
          <w:i w:val="false"/>
          <w:color w:val="000000"/>
          <w:sz w:val="28"/>
        </w:rPr>
        <w:t>
      39) мүгедектігі бар адамдарды абилитациялау мен оңалтудың жеке бағдарламасына сәйкес техникалық көмекші (компенсаторлық) құралдармен және (немесе) арнаулы жүріп-тұру құралдарымен қамтамасыз ету;</w:t>
      </w:r>
    </w:p>
    <w:p>
      <w:pPr>
        <w:spacing w:after="0"/>
        <w:ind w:left="0"/>
        <w:jc w:val="both"/>
      </w:pPr>
      <w:r>
        <w:rPr>
          <w:rFonts w:ascii="Times New Roman"/>
          <w:b w:val="false"/>
          <w:i w:val="false"/>
          <w:color w:val="000000"/>
          <w:sz w:val="28"/>
        </w:rPr>
        <w:t>
      40) мүгедектігі бар адамдарды абилитациялау мен оңалтудың жеке бағдарламасына сәйкес жеке көмекші, ымдау тілі маманының қызметтерімен қамтамасыз ету;</w:t>
      </w:r>
    </w:p>
    <w:p>
      <w:pPr>
        <w:spacing w:after="0"/>
        <w:ind w:left="0"/>
        <w:jc w:val="both"/>
      </w:pPr>
      <w:r>
        <w:rPr>
          <w:rFonts w:ascii="Times New Roman"/>
          <w:b w:val="false"/>
          <w:i w:val="false"/>
          <w:color w:val="000000"/>
          <w:sz w:val="28"/>
        </w:rPr>
        <w:t>
      41) мүгедектігі бар адамдар мен мүгедектігі бар балаларды абилитациялау мен оңалтудың жеке бағдарламасына сәйкес санаториялық-курорттық емдеумен қамтамасыз ету;</w:t>
      </w:r>
    </w:p>
    <w:p>
      <w:pPr>
        <w:spacing w:after="0"/>
        <w:ind w:left="0"/>
        <w:jc w:val="both"/>
      </w:pPr>
      <w:r>
        <w:rPr>
          <w:rFonts w:ascii="Times New Roman"/>
          <w:b w:val="false"/>
          <w:i w:val="false"/>
          <w:color w:val="000000"/>
          <w:sz w:val="28"/>
        </w:rPr>
        <w:t>
      42) мүгедектігі бар адамдар мен азаматтардың басқа санаттарына Қазақстан Республикасының заңнамасында көзделген әлеуметтік көмектің қосымша шараларын ұсыну;</w:t>
      </w:r>
    </w:p>
    <w:p>
      <w:pPr>
        <w:spacing w:after="0"/>
        <w:ind w:left="0"/>
        <w:jc w:val="both"/>
      </w:pPr>
      <w:r>
        <w:rPr>
          <w:rFonts w:ascii="Times New Roman"/>
          <w:b w:val="false"/>
          <w:i w:val="false"/>
          <w:color w:val="000000"/>
          <w:sz w:val="28"/>
        </w:rPr>
        <w:t>
      43) мемлекеттік органдардың құзыреті шегінде өмірлік қиын жағдайға тап болған адамдарды (отбасыны) жан-жақты қолдаумен қамтамасыз ету жөніндегі жұмысты үйлестіру;</w:t>
      </w:r>
    </w:p>
    <w:p>
      <w:pPr>
        <w:spacing w:after="0"/>
        <w:ind w:left="0"/>
        <w:jc w:val="both"/>
      </w:pPr>
      <w:r>
        <w:rPr>
          <w:rFonts w:ascii="Times New Roman"/>
          <w:b w:val="false"/>
          <w:i w:val="false"/>
          <w:color w:val="000000"/>
          <w:sz w:val="28"/>
        </w:rPr>
        <w:t>
      44) мекеменің құзыретіне кіретін мәселелер бойынша аудан әкімі мен әкімдігінің құқықтық және нормативтік құқықтық актілерінің жобаларын әзірлеу;</w:t>
      </w:r>
    </w:p>
    <w:p>
      <w:pPr>
        <w:spacing w:after="0"/>
        <w:ind w:left="0"/>
        <w:jc w:val="both"/>
      </w:pPr>
      <w:r>
        <w:rPr>
          <w:rFonts w:ascii="Times New Roman"/>
          <w:b w:val="false"/>
          <w:i w:val="false"/>
          <w:color w:val="000000"/>
          <w:sz w:val="28"/>
        </w:rPr>
        <w:t>
      45) жергілікті мемлекеттік басқару мүддесінде Қазақстан Республикасының заңнамасымен аудандардың жергілікті атқарушы органдарына жүктелетін өзге де өкілеттіктерді жүзеге асыру;</w:t>
      </w:r>
    </w:p>
    <w:p>
      <w:pPr>
        <w:spacing w:after="0"/>
        <w:ind w:left="0"/>
        <w:jc w:val="both"/>
      </w:pPr>
      <w:r>
        <w:rPr>
          <w:rFonts w:ascii="Times New Roman"/>
          <w:b w:val="false"/>
          <w:i w:val="false"/>
          <w:color w:val="000000"/>
          <w:sz w:val="28"/>
        </w:rPr>
        <w:t>
      46) Қазақстан Республикасының заңнамасына сәйкес өзге де функцияларды жүзеге асыру.</w:t>
      </w:r>
    </w:p>
    <w:bookmarkStart w:name="z28" w:id="26"/>
    <w:p>
      <w:pPr>
        <w:spacing w:after="0"/>
        <w:ind w:left="0"/>
        <w:jc w:val="left"/>
      </w:pPr>
      <w:r>
        <w:rPr>
          <w:rFonts w:ascii="Times New Roman"/>
          <w:b/>
          <w:i w:val="false"/>
          <w:color w:val="000000"/>
        </w:rPr>
        <w:t xml:space="preserve"> 3-тарау. Мемлекеттік органның бірінші басшысының мәртебесі мен өкілеттігі</w:t>
      </w:r>
    </w:p>
    <w:bookmarkEnd w:id="26"/>
    <w:bookmarkStart w:name="z29" w:id="27"/>
    <w:p>
      <w:pPr>
        <w:spacing w:after="0"/>
        <w:ind w:left="0"/>
        <w:jc w:val="both"/>
      </w:pPr>
      <w:r>
        <w:rPr>
          <w:rFonts w:ascii="Times New Roman"/>
          <w:b w:val="false"/>
          <w:i w:val="false"/>
          <w:color w:val="000000"/>
          <w:sz w:val="28"/>
        </w:rPr>
        <w:t>
      18. Бөлімге басшылықты Бөлімге жүктелген мiндеттердiң орындалуына және оның функцияларын жүзеге асыруға дербес жауапты болатын бірінші басшы жүзеге асырады.</w:t>
      </w:r>
    </w:p>
    <w:bookmarkEnd w:id="27"/>
    <w:bookmarkStart w:name="z30" w:id="28"/>
    <w:p>
      <w:pPr>
        <w:spacing w:after="0"/>
        <w:ind w:left="0"/>
        <w:jc w:val="both"/>
      </w:pPr>
      <w:r>
        <w:rPr>
          <w:rFonts w:ascii="Times New Roman"/>
          <w:b w:val="false"/>
          <w:i w:val="false"/>
          <w:color w:val="000000"/>
          <w:sz w:val="28"/>
        </w:rPr>
        <w:t>
      19. Бөлім басшысы Қазақстан Республикасының заңнамасына сәйкес қызметке тағайындалады және қызметтен босатылады.</w:t>
      </w:r>
    </w:p>
    <w:bookmarkEnd w:id="28"/>
    <w:bookmarkStart w:name="z31" w:id="29"/>
    <w:p>
      <w:pPr>
        <w:spacing w:after="0"/>
        <w:ind w:left="0"/>
        <w:jc w:val="both"/>
      </w:pPr>
      <w:r>
        <w:rPr>
          <w:rFonts w:ascii="Times New Roman"/>
          <w:b w:val="false"/>
          <w:i w:val="false"/>
          <w:color w:val="000000"/>
          <w:sz w:val="28"/>
        </w:rPr>
        <w:t>
      20. Басқарма басшысының Қазақстан Республикасының заңнамасына сәйкес қызметке тағайындалатын және қызметтен босатылатын сектор меңгерушісі болады.</w:t>
      </w:r>
    </w:p>
    <w:bookmarkEnd w:id="29"/>
    <w:bookmarkStart w:name="z32" w:id="30"/>
    <w:p>
      <w:pPr>
        <w:spacing w:after="0"/>
        <w:ind w:left="0"/>
        <w:jc w:val="both"/>
      </w:pPr>
      <w:r>
        <w:rPr>
          <w:rFonts w:ascii="Times New Roman"/>
          <w:b w:val="false"/>
          <w:i w:val="false"/>
          <w:color w:val="000000"/>
          <w:sz w:val="28"/>
        </w:rPr>
        <w:t>
      21. Бөлім басшысының өкiлеттiгi:</w:t>
      </w:r>
    </w:p>
    <w:bookmarkEnd w:id="30"/>
    <w:p>
      <w:pPr>
        <w:spacing w:after="0"/>
        <w:ind w:left="0"/>
        <w:jc w:val="both"/>
      </w:pPr>
      <w:r>
        <w:rPr>
          <w:rFonts w:ascii="Times New Roman"/>
          <w:b w:val="false"/>
          <w:i w:val="false"/>
          <w:color w:val="000000"/>
          <w:sz w:val="28"/>
        </w:rPr>
        <w:t>
      1) Бөлімнің жұмысын ұйымдастырады, оның қызметіне басшылық жасайды;</w:t>
      </w:r>
    </w:p>
    <w:p>
      <w:pPr>
        <w:spacing w:after="0"/>
        <w:ind w:left="0"/>
        <w:jc w:val="both"/>
      </w:pPr>
      <w:r>
        <w:rPr>
          <w:rFonts w:ascii="Times New Roman"/>
          <w:b w:val="false"/>
          <w:i w:val="false"/>
          <w:color w:val="000000"/>
          <w:sz w:val="28"/>
        </w:rPr>
        <w:t>
      2) құрылымдық және ведомстволық бағынысты мекемелердің жұмысын үйлестіреді;</w:t>
      </w:r>
    </w:p>
    <w:p>
      <w:pPr>
        <w:spacing w:after="0"/>
        <w:ind w:left="0"/>
        <w:jc w:val="both"/>
      </w:pPr>
      <w:r>
        <w:rPr>
          <w:rFonts w:ascii="Times New Roman"/>
          <w:b w:val="false"/>
          <w:i w:val="false"/>
          <w:color w:val="000000"/>
          <w:sz w:val="28"/>
        </w:rPr>
        <w:t>
      3) құрылымдық және ведомстволық бағынысты мекемелердің бірінші басшыларын, Бөлім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4) құрылымдық және ведомстволық бағынысты мекемелер басшыларының, сондай-ақ Бөлім қызметкерлерінің құқықтарын айқындайды және міндеттерін бөледі, тиісті атқарушылық және еңбек тәртібін қамтамасыз етеді;</w:t>
      </w:r>
    </w:p>
    <w:p>
      <w:pPr>
        <w:spacing w:after="0"/>
        <w:ind w:left="0"/>
        <w:jc w:val="both"/>
      </w:pPr>
      <w:r>
        <w:rPr>
          <w:rFonts w:ascii="Times New Roman"/>
          <w:b w:val="false"/>
          <w:i w:val="false"/>
          <w:color w:val="000000"/>
          <w:sz w:val="28"/>
        </w:rPr>
        <w:t>
      5) құрылымдық және ведомстволық бағынысты мекемелердің басшыларына, Бөлім қызметкерлеріне көтермелеу шараларын қабылдайды және тәртіптік жазалар қолданады;</w:t>
      </w:r>
    </w:p>
    <w:p>
      <w:pPr>
        <w:spacing w:after="0"/>
        <w:ind w:left="0"/>
        <w:jc w:val="both"/>
      </w:pPr>
      <w:r>
        <w:rPr>
          <w:rFonts w:ascii="Times New Roman"/>
          <w:b w:val="false"/>
          <w:i w:val="false"/>
          <w:color w:val="000000"/>
          <w:sz w:val="28"/>
        </w:rPr>
        <w:t>
      6) ведомстволық бағынысты мекеменің құрылымы мен штаттық кестесін, қаржыландыру жоспарын, жылдық қаржылық есептілігін бекітеді.</w:t>
      </w:r>
    </w:p>
    <w:p>
      <w:pPr>
        <w:spacing w:after="0"/>
        <w:ind w:left="0"/>
        <w:jc w:val="both"/>
      </w:pPr>
      <w:r>
        <w:rPr>
          <w:rFonts w:ascii="Times New Roman"/>
          <w:b w:val="false"/>
          <w:i w:val="false"/>
          <w:color w:val="000000"/>
          <w:sz w:val="28"/>
        </w:rPr>
        <w:t>
      7) Бөлімнің құрылымдық бөлімшелері мен ведомстволық бағынысты ұйымдары басшыларының, жауапты қызметкерлерінің қатысуымен кеңестер өткізеді;</w:t>
      </w:r>
    </w:p>
    <w:p>
      <w:pPr>
        <w:spacing w:after="0"/>
        <w:ind w:left="0"/>
        <w:jc w:val="both"/>
      </w:pPr>
      <w:r>
        <w:rPr>
          <w:rFonts w:ascii="Times New Roman"/>
          <w:b w:val="false"/>
          <w:i w:val="false"/>
          <w:color w:val="000000"/>
          <w:sz w:val="28"/>
        </w:rPr>
        <w:t>
      8) өз құзыретіндегі мәселелер бойынша барлық қызметкерлер орындауға міндетті бұйрықтар шығарады және нұсқаулар береді;</w:t>
      </w:r>
    </w:p>
    <w:p>
      <w:pPr>
        <w:spacing w:after="0"/>
        <w:ind w:left="0"/>
        <w:jc w:val="both"/>
      </w:pPr>
      <w:r>
        <w:rPr>
          <w:rFonts w:ascii="Times New Roman"/>
          <w:b w:val="false"/>
          <w:i w:val="false"/>
          <w:color w:val="000000"/>
          <w:sz w:val="28"/>
        </w:rPr>
        <w:t>
      9) өз құзыреті шегінде қызметтік құжаттамаға қол қояды;</w:t>
      </w:r>
    </w:p>
    <w:p>
      <w:pPr>
        <w:spacing w:after="0"/>
        <w:ind w:left="0"/>
        <w:jc w:val="both"/>
      </w:pPr>
      <w:r>
        <w:rPr>
          <w:rFonts w:ascii="Times New Roman"/>
          <w:b w:val="false"/>
          <w:i w:val="false"/>
          <w:color w:val="000000"/>
          <w:sz w:val="28"/>
        </w:rPr>
        <w:t>
      10) Бөлімнің атынан сенімхатсыз әрекет етеді;</w:t>
      </w:r>
    </w:p>
    <w:p>
      <w:pPr>
        <w:spacing w:after="0"/>
        <w:ind w:left="0"/>
        <w:jc w:val="both"/>
      </w:pPr>
      <w:r>
        <w:rPr>
          <w:rFonts w:ascii="Times New Roman"/>
          <w:b w:val="false"/>
          <w:i w:val="false"/>
          <w:color w:val="000000"/>
          <w:sz w:val="28"/>
        </w:rPr>
        <w:t>
      11) мемлекеттік органдарда және өзге де ұйымдарда Бөлімнің мүддесін ұсынады;</w:t>
      </w:r>
    </w:p>
    <w:p>
      <w:pPr>
        <w:spacing w:after="0"/>
        <w:ind w:left="0"/>
        <w:jc w:val="both"/>
      </w:pPr>
      <w:r>
        <w:rPr>
          <w:rFonts w:ascii="Times New Roman"/>
          <w:b w:val="false"/>
          <w:i w:val="false"/>
          <w:color w:val="000000"/>
          <w:sz w:val="28"/>
        </w:rPr>
        <w:t>
      12) шарттар жасасады және сенімхаттар береді;</w:t>
      </w:r>
    </w:p>
    <w:p>
      <w:pPr>
        <w:spacing w:after="0"/>
        <w:ind w:left="0"/>
        <w:jc w:val="both"/>
      </w:pPr>
      <w:r>
        <w:rPr>
          <w:rFonts w:ascii="Times New Roman"/>
          <w:b w:val="false"/>
          <w:i w:val="false"/>
          <w:color w:val="000000"/>
          <w:sz w:val="28"/>
        </w:rPr>
        <w:t>
      13) Бөлімнің іссапарларға, тағылымдамаға, қызметкерлерді оқу орталықтарында оқытуды және қызметкерлердің біліктілігін жоғарлатудың өзге де түрлеріне байланысты тәртібі мен жоспарларын бекітеді;</w:t>
      </w:r>
    </w:p>
    <w:p>
      <w:pPr>
        <w:spacing w:after="0"/>
        <w:ind w:left="0"/>
        <w:jc w:val="both"/>
      </w:pPr>
      <w:r>
        <w:rPr>
          <w:rFonts w:ascii="Times New Roman"/>
          <w:b w:val="false"/>
          <w:i w:val="false"/>
          <w:color w:val="000000"/>
          <w:sz w:val="28"/>
        </w:rPr>
        <w:t>
      14) банк шоттарын ашады;</w:t>
      </w:r>
    </w:p>
    <w:p>
      <w:pPr>
        <w:spacing w:after="0"/>
        <w:ind w:left="0"/>
        <w:jc w:val="both"/>
      </w:pPr>
      <w:r>
        <w:rPr>
          <w:rFonts w:ascii="Times New Roman"/>
          <w:b w:val="false"/>
          <w:i w:val="false"/>
          <w:color w:val="000000"/>
          <w:sz w:val="28"/>
        </w:rPr>
        <w:t>
      15) Бөлімде сыбайлас жемқорлыққа қарсы іс-қимыл бойынша шаралар қабылдайды;</w:t>
      </w:r>
    </w:p>
    <w:p>
      <w:pPr>
        <w:spacing w:after="0"/>
        <w:ind w:left="0"/>
        <w:jc w:val="both"/>
      </w:pPr>
      <w:r>
        <w:rPr>
          <w:rFonts w:ascii="Times New Roman"/>
          <w:b w:val="false"/>
          <w:i w:val="false"/>
          <w:color w:val="000000"/>
          <w:sz w:val="28"/>
        </w:rPr>
        <w:t>
      16) Бөлімде сыбайлас жемқорлыққа қарсы іс-қимыл жөніндегі міндеттерді орындауға дербес жауапкершілікте болады;</w:t>
      </w:r>
    </w:p>
    <w:p>
      <w:pPr>
        <w:spacing w:after="0"/>
        <w:ind w:left="0"/>
        <w:jc w:val="both"/>
      </w:pPr>
      <w:r>
        <w:rPr>
          <w:rFonts w:ascii="Times New Roman"/>
          <w:b w:val="false"/>
          <w:i w:val="false"/>
          <w:color w:val="000000"/>
          <w:sz w:val="28"/>
        </w:rPr>
        <w:t>
      17) Қазақстан Республикасының заңнамасында белгіленген өзге де өкілеттіктерді жүзеге асырады.</w:t>
      </w:r>
    </w:p>
    <w:bookmarkStart w:name="z33" w:id="31"/>
    <w:p>
      <w:pPr>
        <w:spacing w:after="0"/>
        <w:ind w:left="0"/>
        <w:jc w:val="left"/>
      </w:pPr>
      <w:r>
        <w:rPr>
          <w:rFonts w:ascii="Times New Roman"/>
          <w:b/>
          <w:i w:val="false"/>
          <w:color w:val="000000"/>
        </w:rPr>
        <w:t xml:space="preserve"> 4-тарау. Мемлекеттік органның мүлкі</w:t>
      </w:r>
    </w:p>
    <w:bookmarkEnd w:id="31"/>
    <w:bookmarkStart w:name="z34" w:id="32"/>
    <w:p>
      <w:pPr>
        <w:spacing w:after="0"/>
        <w:ind w:left="0"/>
        <w:jc w:val="both"/>
      </w:pPr>
      <w:r>
        <w:rPr>
          <w:rFonts w:ascii="Times New Roman"/>
          <w:b w:val="false"/>
          <w:i w:val="false"/>
          <w:color w:val="000000"/>
          <w:sz w:val="28"/>
        </w:rPr>
        <w:t>
      22. Бөлім заңнамада көзделген жағдайларда жедел басқару құқығында оқшауланған мүлкi болуы мүмкiн.</w:t>
      </w:r>
    </w:p>
    <w:bookmarkEnd w:id="32"/>
    <w:bookmarkStart w:name="z35" w:id="33"/>
    <w:p>
      <w:pPr>
        <w:spacing w:after="0"/>
        <w:ind w:left="0"/>
        <w:jc w:val="both"/>
      </w:pPr>
      <w:r>
        <w:rPr>
          <w:rFonts w:ascii="Times New Roman"/>
          <w:b w:val="false"/>
          <w:i w:val="false"/>
          <w:color w:val="000000"/>
          <w:sz w:val="28"/>
        </w:rPr>
        <w:t>
      23. Бөлімнің мүлкi оған меншiк иесi берген мүлiк, сондай-ақ өз қызметi нәтижесiнде сатып алынған мүлiк (ақшалай кiрiстердi қоса алғанда) және Қазақстан Республикасының заңнамасында тыйым салынбаған өзге де көздер есебінен қалыптастырылады.</w:t>
      </w:r>
    </w:p>
    <w:bookmarkEnd w:id="33"/>
    <w:bookmarkStart w:name="z36" w:id="34"/>
    <w:p>
      <w:pPr>
        <w:spacing w:after="0"/>
        <w:ind w:left="0"/>
        <w:jc w:val="both"/>
      </w:pPr>
      <w:r>
        <w:rPr>
          <w:rFonts w:ascii="Times New Roman"/>
          <w:b w:val="false"/>
          <w:i w:val="false"/>
          <w:color w:val="000000"/>
          <w:sz w:val="28"/>
        </w:rPr>
        <w:t>
      24. Бөлімге бекiтiлген мүлiк коммуналдық меншiкке жатады.</w:t>
      </w:r>
    </w:p>
    <w:bookmarkEnd w:id="34"/>
    <w:bookmarkStart w:name="z37" w:id="35"/>
    <w:p>
      <w:pPr>
        <w:spacing w:after="0"/>
        <w:ind w:left="0"/>
        <w:jc w:val="both"/>
      </w:pPr>
      <w:r>
        <w:rPr>
          <w:rFonts w:ascii="Times New Roman"/>
          <w:b w:val="false"/>
          <w:i w:val="false"/>
          <w:color w:val="000000"/>
          <w:sz w:val="28"/>
        </w:rPr>
        <w:t>
      25. Бөлім егер заңнамада басқасы көзделмесе,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End w:id="35"/>
    <w:bookmarkStart w:name="z38" w:id="36"/>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36"/>
    <w:bookmarkStart w:name="z39" w:id="37"/>
    <w:p>
      <w:pPr>
        <w:spacing w:after="0"/>
        <w:ind w:left="0"/>
        <w:jc w:val="both"/>
      </w:pPr>
      <w:r>
        <w:rPr>
          <w:rFonts w:ascii="Times New Roman"/>
          <w:b w:val="false"/>
          <w:i w:val="false"/>
          <w:color w:val="000000"/>
          <w:sz w:val="28"/>
        </w:rPr>
        <w:t>
      26. Бөлімді және оның ведомстволарын қайта ұйымдастыру және тарату Қазақстан Республикасының заңнамасына сәйкес жүзеге асырылады.</w:t>
      </w:r>
    </w:p>
    <w:bookmarkEnd w:id="37"/>
    <w:bookmarkStart w:name="z40" w:id="38"/>
    <w:p>
      <w:pPr>
        <w:spacing w:after="0"/>
        <w:ind w:left="0"/>
        <w:jc w:val="both"/>
      </w:pPr>
      <w:r>
        <w:rPr>
          <w:rFonts w:ascii="Times New Roman"/>
          <w:b w:val="false"/>
          <w:i w:val="false"/>
          <w:color w:val="000000"/>
          <w:sz w:val="28"/>
        </w:rPr>
        <w:t>
      27. Бөлім таратылған кезде кредиторлардың талаптарын қанағаттандырғаннан кейін қалған мүлік аудандық коммуналдық меншікте қалады.</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