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b600" w14:textId="565b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Железин ауданы әкімдігінің 2022 жылғы 12 қазандағы № 270/9 "Железин ауданы мемлекеттік мекемелерінің Ережелерін бекіту туралы" қаулысына өзгеріс енгізу туралы</w:t>
      </w:r>
    </w:p>
    <w:p>
      <w:pPr>
        <w:spacing w:after="0"/>
        <w:ind w:left="0"/>
        <w:jc w:val="both"/>
      </w:pPr>
      <w:r>
        <w:rPr>
          <w:rFonts w:ascii="Times New Roman"/>
          <w:b w:val="false"/>
          <w:i w:val="false"/>
          <w:color w:val="000000"/>
          <w:sz w:val="28"/>
        </w:rPr>
        <w:t>Павлодар облысы Железин ауданы әкімдігінің 2024 жылғы 18 наурыздағы № 45/3 қаулысы</w:t>
      </w:r>
    </w:p>
    <w:p>
      <w:pPr>
        <w:spacing w:after="0"/>
        <w:ind w:left="0"/>
        <w:jc w:val="both"/>
      </w:pPr>
      <w:bookmarkStart w:name="z1" w:id="0"/>
      <w:r>
        <w:rPr>
          <w:rFonts w:ascii="Times New Roman"/>
          <w:b w:val="false"/>
          <w:i w:val="false"/>
          <w:color w:val="000000"/>
          <w:sz w:val="28"/>
        </w:rPr>
        <w:t>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Железин ауданы әкімдігінің "Железин ауданының мемлекеттік мекемелерінің Ережелерін бекіту туралы" 2022 жылғы 12 қазандағы № 270/9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актінің нөмірі № 172760)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w:t>
      </w:r>
      <w:r>
        <w:rPr>
          <w:rFonts w:ascii="Times New Roman"/>
          <w:b w:val="false"/>
          <w:i w:val="false"/>
          <w:color w:val="000000"/>
          <w:sz w:val="28"/>
        </w:rPr>
        <w:t xml:space="preserve"> бойынша жаңа редакцияда баяндалсын.</w:t>
      </w:r>
    </w:p>
    <w:bookmarkEnd w:id="2"/>
    <w:bookmarkStart w:name="z4" w:id="3"/>
    <w:p>
      <w:pPr>
        <w:spacing w:after="0"/>
        <w:ind w:left="0"/>
        <w:jc w:val="both"/>
      </w:pPr>
      <w:r>
        <w:rPr>
          <w:rFonts w:ascii="Times New Roman"/>
          <w:b w:val="false"/>
          <w:i w:val="false"/>
          <w:color w:val="000000"/>
          <w:sz w:val="28"/>
        </w:rPr>
        <w:t>
      2. "Павлодар облысы Железин ауданы әкімінің аппараты" мемлекеттік мекемесімен заңнамада белгіленген тәртіппен:</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шаруашылық жүргізу құқығындағы "Қазақстан Республикасының Заңнама және құқықтық ақпарат институты" республикалық мемлекеттік кәсіпорынына жолдауын;</w:t>
      </w:r>
    </w:p>
    <w:p>
      <w:pPr>
        <w:spacing w:after="0"/>
        <w:ind w:left="0"/>
        <w:jc w:val="both"/>
      </w:pPr>
      <w:r>
        <w:rPr>
          <w:rFonts w:ascii="Times New Roman"/>
          <w:b w:val="false"/>
          <w:i w:val="false"/>
          <w:color w:val="000000"/>
          <w:sz w:val="28"/>
        </w:rPr>
        <w:t>
      осы қаулыны Железин ауданы әкімдігінің интернет-ресурсында орналастыруын қамтамасыз етілсін.</w:t>
      </w:r>
    </w:p>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45/3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"Железин ауданы Майлы ауылдық округі әкімінің аппараты" мемлекеттік мекемесі туралы ЕРЕЖЕ</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"Железин ауданы Майлы ауылдық округі әкімінің аппараты" мемлекеттік мекемесі (бұдан әрі – әкімінің аппараты) Майлы ауылдық округі әкімінің (бұдан әрі – әкім) қызметін қамтамасыз ететін мемлекеттік мекеме болып табылады.</w:t>
      </w:r>
    </w:p>
    <w:bookmarkEnd w:id="6"/>
    <w:bookmarkStart w:name="z9" w:id="7"/>
    <w:p>
      <w:pPr>
        <w:spacing w:after="0"/>
        <w:ind w:left="0"/>
        <w:jc w:val="both"/>
      </w:pPr>
      <w:r>
        <w:rPr>
          <w:rFonts w:ascii="Times New Roman"/>
          <w:b w:val="false"/>
          <w:i w:val="false"/>
          <w:color w:val="000000"/>
          <w:sz w:val="28"/>
        </w:rPr>
        <w:t xml:space="preserve">
      2.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7"/>
    <w:bookmarkStart w:name="z10" w:id="8"/>
    <w:p>
      <w:pPr>
        <w:spacing w:after="0"/>
        <w:ind w:left="0"/>
        <w:jc w:val="both"/>
      </w:pPr>
      <w:r>
        <w:rPr>
          <w:rFonts w:ascii="Times New Roman"/>
          <w:b w:val="false"/>
          <w:i w:val="false"/>
          <w:color w:val="000000"/>
          <w:sz w:val="28"/>
        </w:rPr>
        <w:t>
      3. Әкімінің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4. Әкімінің аппараты өз атынан азаматтық-құқықтық қатынастарға түседі.</w:t>
      </w:r>
    </w:p>
    <w:bookmarkEnd w:id="9"/>
    <w:bookmarkStart w:name="z12" w:id="10"/>
    <w:p>
      <w:pPr>
        <w:spacing w:after="0"/>
        <w:ind w:left="0"/>
        <w:jc w:val="both"/>
      </w:pPr>
      <w:r>
        <w:rPr>
          <w:rFonts w:ascii="Times New Roman"/>
          <w:b w:val="false"/>
          <w:i w:val="false"/>
          <w:color w:val="000000"/>
          <w:sz w:val="28"/>
        </w:rPr>
        <w:t xml:space="preserve">
      5. Әкім аппараты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мемлекет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6. Әкімінің аппараты туралы ережені, оның құрылымын аудан әкімдігі бекітеді.</w:t>
      </w:r>
    </w:p>
    <w:bookmarkEnd w:id="11"/>
    <w:bookmarkStart w:name="z14" w:id="12"/>
    <w:p>
      <w:pPr>
        <w:spacing w:after="0"/>
        <w:ind w:left="0"/>
        <w:jc w:val="both"/>
      </w:pPr>
      <w:r>
        <w:rPr>
          <w:rFonts w:ascii="Times New Roman"/>
          <w:b w:val="false"/>
          <w:i w:val="false"/>
          <w:color w:val="000000"/>
          <w:sz w:val="28"/>
        </w:rPr>
        <w:t>
      7. Әкім аппаратының орналасқан жері: Индекс 140400, Қазақстан Республикасы, Павлодар облысы, Железин ауданы, Майлы ауылы, Дінмұхамед Қонаев көшесі, 8 құрлыс.</w:t>
      </w:r>
    </w:p>
    <w:bookmarkEnd w:id="12"/>
    <w:bookmarkStart w:name="z15" w:id="13"/>
    <w:p>
      <w:pPr>
        <w:spacing w:after="0"/>
        <w:ind w:left="0"/>
        <w:jc w:val="both"/>
      </w:pPr>
      <w:r>
        <w:rPr>
          <w:rFonts w:ascii="Times New Roman"/>
          <w:b w:val="false"/>
          <w:i w:val="false"/>
          <w:color w:val="000000"/>
          <w:sz w:val="28"/>
        </w:rPr>
        <w:t>
      8. Әкімінің аппаратын аудан әкімдігі құрады, таратады және қайта ұйымдастырады.</w:t>
      </w:r>
    </w:p>
    <w:bookmarkEnd w:id="13"/>
    <w:bookmarkStart w:name="z16" w:id="14"/>
    <w:p>
      <w:pPr>
        <w:spacing w:after="0"/>
        <w:ind w:left="0"/>
        <w:jc w:val="both"/>
      </w:pPr>
      <w:r>
        <w:rPr>
          <w:rFonts w:ascii="Times New Roman"/>
          <w:b w:val="false"/>
          <w:i w:val="false"/>
          <w:color w:val="000000"/>
          <w:sz w:val="28"/>
        </w:rPr>
        <w:t>
      9. Әкім аппаратының қызметін қаржыландыру республикалық және жергілікті бюджеттен, Қазақстан Республикасы Ұлттық Банкінің бюджетінен (шығыстар сметасынан) жүзеге асырылады.</w:t>
      </w:r>
    </w:p>
    <w:bookmarkEnd w:id="14"/>
    <w:bookmarkStart w:name="z17" w:id="15"/>
    <w:p>
      <w:pPr>
        <w:spacing w:after="0"/>
        <w:ind w:left="0"/>
        <w:jc w:val="both"/>
      </w:pPr>
      <w:r>
        <w:rPr>
          <w:rFonts w:ascii="Times New Roman"/>
          <w:b w:val="false"/>
          <w:i w:val="false"/>
          <w:color w:val="000000"/>
          <w:sz w:val="28"/>
        </w:rPr>
        <w:t>
      10. Әкімінің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w:t>
      </w:r>
    </w:p>
    <w:bookmarkEnd w:id="15"/>
    <w:bookmarkStart w:name="z18" w:id="16"/>
    <w:p>
      <w:pPr>
        <w:spacing w:after="0"/>
        <w:ind w:left="0"/>
        <w:jc w:val="left"/>
      </w:pPr>
      <w:r>
        <w:rPr>
          <w:rFonts w:ascii="Times New Roman"/>
          <w:b/>
          <w:i w:val="false"/>
          <w:color w:val="000000"/>
        </w:rPr>
        <w:t xml:space="preserve"> 2 тарау. "Железин ауданы Майлы ауылдық округі әкімінің аппараты" мемлекеттік мекемесінің негізгі міндеттері, функциялары, құқықтары мен міндеттері</w:t>
      </w:r>
    </w:p>
    <w:bookmarkEnd w:id="16"/>
    <w:bookmarkStart w:name="z19" w:id="17"/>
    <w:p>
      <w:pPr>
        <w:spacing w:after="0"/>
        <w:ind w:left="0"/>
        <w:jc w:val="both"/>
      </w:pPr>
      <w:r>
        <w:rPr>
          <w:rFonts w:ascii="Times New Roman"/>
          <w:b w:val="false"/>
          <w:i w:val="false"/>
          <w:color w:val="000000"/>
          <w:sz w:val="28"/>
        </w:rPr>
        <w:t>
      11. Міндеттері:</w:t>
      </w:r>
    </w:p>
    <w:bookmarkEnd w:id="17"/>
    <w:p>
      <w:pPr>
        <w:spacing w:after="0"/>
        <w:ind w:left="0"/>
        <w:jc w:val="both"/>
      </w:pPr>
      <w:r>
        <w:rPr>
          <w:rFonts w:ascii="Times New Roman"/>
          <w:b w:val="false"/>
          <w:i w:val="false"/>
          <w:color w:val="000000"/>
          <w:sz w:val="28"/>
        </w:rPr>
        <w:t>
      әкімнің қызметін ақпараттық-талдау, ұйымдық-құқықтық, материалдық-техникалық жағынан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бағынысты аумақта мемлекеттік саясатты іске асыру жөніндегі әкімнің қызметін қамтамасыз ету;</w:t>
      </w:r>
    </w:p>
    <w:p>
      <w:pPr>
        <w:spacing w:after="0"/>
        <w:ind w:left="0"/>
        <w:jc w:val="both"/>
      </w:pPr>
      <w:r>
        <w:rPr>
          <w:rFonts w:ascii="Times New Roman"/>
          <w:b w:val="false"/>
          <w:i w:val="false"/>
          <w:color w:val="000000"/>
          <w:sz w:val="28"/>
        </w:rPr>
        <w:t>
      әкімнің басқа мемлекеттік органдармен, ұйымдармен және азаматтармен өзара іс-қимылы.</w:t>
      </w:r>
    </w:p>
    <w:bookmarkStart w:name="z20" w:id="18"/>
    <w:p>
      <w:pPr>
        <w:spacing w:after="0"/>
        <w:ind w:left="0"/>
        <w:jc w:val="both"/>
      </w:pPr>
      <w:r>
        <w:rPr>
          <w:rFonts w:ascii="Times New Roman"/>
          <w:b w:val="false"/>
          <w:i w:val="false"/>
          <w:color w:val="000000"/>
          <w:sz w:val="28"/>
        </w:rPr>
        <w:t>
      12. Функциялар:</w:t>
      </w:r>
    </w:p>
    <w:bookmarkEnd w:id="18"/>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мен жиналысының шақырылу уақытын, орнын және талқыланатын мәселелер туралы бұқаралық ақпарат құралдары және әлеуметтік желілер арқылы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округінің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ауылдық округтің бюджетін әзірлейді;</w:t>
      </w:r>
    </w:p>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коммуналдық мемелекеттік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құқығын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заңды және жеке тұлғалардың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өз құзыретi шегiнде жер қатынастарын реттеудi жүзеге асырады;</w:t>
      </w:r>
    </w:p>
    <w:p>
      <w:pPr>
        <w:spacing w:after="0"/>
        <w:ind w:left="0"/>
        <w:jc w:val="both"/>
      </w:pPr>
      <w:r>
        <w:rPr>
          <w:rFonts w:ascii="Times New Roman"/>
          <w:b w:val="false"/>
          <w:i w:val="false"/>
          <w:color w:val="000000"/>
          <w:sz w:val="28"/>
        </w:rPr>
        <w:t>
      ауылдық округтiң коммуналдық тұрғын үй қорының сақталуын, сондай-ақ ауылдық округтің автомобиль жолдарын салуды, реконструкциялауды, жөндеуді және күтiп ұстауды қамтамасыз етедi;</w:t>
      </w:r>
    </w:p>
    <w:p>
      <w:pPr>
        <w:spacing w:after="0"/>
        <w:ind w:left="0"/>
        <w:jc w:val="both"/>
      </w:pPr>
      <w:r>
        <w:rPr>
          <w:rFonts w:ascii="Times New Roman"/>
          <w:b w:val="false"/>
          <w:i w:val="false"/>
          <w:color w:val="000000"/>
          <w:sz w:val="28"/>
        </w:rPr>
        <w:t>
      өз құзыретi шегiнде әскери мiндеттiлiк және әскери қызмет, азаматтық қорғаныс, сондай-ақ жұмылдыру дайындығы мен жұмылдыру мәселелер жөніндегі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xml:space="preserve">
      Қазақстан Республикасы "Нотариат туралы" </w:t>
      </w:r>
      <w:r>
        <w:rPr>
          <w:rFonts w:ascii="Times New Roman"/>
          <w:b w:val="false"/>
          <w:i w:val="false"/>
          <w:color w:val="000000"/>
          <w:sz w:val="28"/>
        </w:rPr>
        <w:t>Заңына</w:t>
      </w:r>
      <w:r>
        <w:rPr>
          <w:rFonts w:ascii="Times New Roman"/>
          <w:b w:val="false"/>
          <w:i w:val="false"/>
          <w:color w:val="000000"/>
          <w:sz w:val="28"/>
        </w:rPr>
        <w:t xml:space="preserve"> сәйкес нотариаттық іс-әрекеттер жасауды ұйымдастырады;</w:t>
      </w:r>
    </w:p>
    <w:p>
      <w:pPr>
        <w:spacing w:after="0"/>
        <w:ind w:left="0"/>
        <w:jc w:val="both"/>
      </w:pP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Заңына</w:t>
      </w:r>
      <w:r>
        <w:rPr>
          <w:rFonts w:ascii="Times New Roman"/>
          <w:b w:val="false"/>
          <w:i w:val="false"/>
          <w:color w:val="000000"/>
          <w:sz w:val="28"/>
        </w:rPr>
        <w:t xml:space="preserve"> сәйкес азаматтық хал актілерін тіркеуге жәрдемдеседі;</w:t>
      </w:r>
    </w:p>
    <w:p>
      <w:pPr>
        <w:spacing w:after="0"/>
        <w:ind w:left="0"/>
        <w:jc w:val="both"/>
      </w:pPr>
      <w:r>
        <w:rPr>
          <w:rFonts w:ascii="Times New Roman"/>
          <w:b w:val="false"/>
          <w:i w:val="false"/>
          <w:color w:val="000000"/>
          <w:sz w:val="28"/>
        </w:rPr>
        <w:t>
      аз қаматамасыз етілген тұлғаларды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тиісті әкімшілік-аумақтық бірліктің аумағында жеке тұлғалардың тұрғылықты жері бойынша және олардың көпшілік демалатын орындарында дене шынықтыру мен спортты дамыту үшін жағдайлар жасайды;</w:t>
      </w:r>
    </w:p>
    <w:p>
      <w:pPr>
        <w:spacing w:after="0"/>
        <w:ind w:left="0"/>
        <w:jc w:val="both"/>
      </w:pPr>
      <w:r>
        <w:rPr>
          <w:rFonts w:ascii="Times New Roman"/>
          <w:b w:val="false"/>
          <w:i w:val="false"/>
          <w:color w:val="000000"/>
          <w:sz w:val="28"/>
        </w:rPr>
        <w:t>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қылмыстық-түзету инспекциясы пробация қызметінің есебінде тұрған тұлғаларды жұмысқа орналастыруға жәрдемдеседі және әлеуметтік-құқықтық көмек көрсетеді;</w:t>
      </w:r>
    </w:p>
    <w:p>
      <w:pPr>
        <w:spacing w:after="0"/>
        <w:ind w:left="0"/>
        <w:jc w:val="both"/>
      </w:pPr>
      <w:r>
        <w:rPr>
          <w:rFonts w:ascii="Times New Roman"/>
          <w:b w:val="false"/>
          <w:i w:val="false"/>
          <w:color w:val="000000"/>
          <w:sz w:val="28"/>
        </w:rPr>
        <w:t>
      Қазақстан Республикасының "Халықты жұмыспен қамту туралы" Заңына сәйкес жұмыссыздарды есепке алуға жәрдем көрсетеді;</w:t>
      </w:r>
    </w:p>
    <w:p>
      <w:pPr>
        <w:spacing w:after="0"/>
        <w:ind w:left="0"/>
        <w:jc w:val="both"/>
      </w:pPr>
      <w:r>
        <w:rPr>
          <w:rFonts w:ascii="Times New Roman"/>
          <w:b w:val="false"/>
          <w:i w:val="false"/>
          <w:color w:val="000000"/>
          <w:sz w:val="28"/>
        </w:rPr>
        <w:t>
      қылмыстық-түзеу қызметі саласындағы уәкілетті орган айқындайтын тәртіппен жазаның осы түріне сотталған адамдарға қоғамдық жұмыстардың орындалуын ұйымдастырады;</w:t>
      </w:r>
    </w:p>
    <w:p>
      <w:pPr>
        <w:spacing w:after="0"/>
        <w:ind w:left="0"/>
        <w:jc w:val="both"/>
      </w:pPr>
      <w:r>
        <w:rPr>
          <w:rFonts w:ascii="Times New Roman"/>
          <w:b w:val="false"/>
          <w:i w:val="false"/>
          <w:color w:val="000000"/>
          <w:sz w:val="28"/>
        </w:rPr>
        <w:t>
      жергілікті әлеуметтік инфрақұрылымның дамуына жәрдемдеседі;</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жеткізуді ұйымдастырады;</w:t>
      </w:r>
    </w:p>
    <w:p>
      <w:pPr>
        <w:spacing w:after="0"/>
        <w:ind w:left="0"/>
        <w:jc w:val="both"/>
      </w:pPr>
      <w:r>
        <w:rPr>
          <w:rFonts w:ascii="Times New Roman"/>
          <w:b w:val="false"/>
          <w:i w:val="false"/>
          <w:color w:val="000000"/>
          <w:sz w:val="28"/>
        </w:rPr>
        <w:t>
      статистикалық және шаруашылық есепке алуды жүзеге асырады;</w:t>
      </w:r>
    </w:p>
    <w:p>
      <w:pPr>
        <w:spacing w:after="0"/>
        <w:ind w:left="0"/>
        <w:jc w:val="both"/>
      </w:pPr>
      <w:r>
        <w:rPr>
          <w:rFonts w:ascii="Times New Roman"/>
          <w:b w:val="false"/>
          <w:i w:val="false"/>
          <w:color w:val="000000"/>
          <w:sz w:val="28"/>
        </w:rPr>
        <w:t>
      жергілікті бюджетті бекіту кезінде аудандық мәслихат сессиясының жұмысына қатысады;</w:t>
      </w:r>
    </w:p>
    <w:p>
      <w:pPr>
        <w:spacing w:after="0"/>
        <w:ind w:left="0"/>
        <w:jc w:val="both"/>
      </w:pPr>
      <w:r>
        <w:rPr>
          <w:rFonts w:ascii="Times New Roman"/>
          <w:b w:val="false"/>
          <w:i w:val="false"/>
          <w:color w:val="000000"/>
          <w:sz w:val="28"/>
        </w:rPr>
        <w:t>
      өз құзыретi шегiнде елдi мекендердi сумен жабдықтауға жәрдем көрсетеді және су пайдалану мәселелерiн реттейдi;</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кәсіпқой емес медиаторлардың тізілімін жүргізеді;</w:t>
      </w:r>
    </w:p>
    <w:p>
      <w:pPr>
        <w:spacing w:after="0"/>
        <w:ind w:left="0"/>
        <w:jc w:val="both"/>
      </w:pPr>
      <w:r>
        <w:rPr>
          <w:rFonts w:ascii="Times New Roman"/>
          <w:b w:val="false"/>
          <w:i w:val="false"/>
          <w:color w:val="000000"/>
          <w:sz w:val="28"/>
        </w:rPr>
        <w:t>
      елді мекен жерлерінде мал жаюға арналған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w:t>
      </w:r>
    </w:p>
    <w:p>
      <w:pPr>
        <w:spacing w:after="0"/>
        <w:ind w:left="0"/>
        <w:jc w:val="both"/>
      </w:pPr>
      <w:r>
        <w:rPr>
          <w:rFonts w:ascii="Times New Roman"/>
          <w:b w:val="false"/>
          <w:i w:val="false"/>
          <w:color w:val="000000"/>
          <w:sz w:val="28"/>
        </w:rPr>
        <w:t>
      ветеринариялық-санитариялық инспектордың ұсынуы бойынша шектеу іс-шараларын немесе карантинді алып тастау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жер қатынастары саласындағы қолданыстағы заңнамада көзделген жағдайларды қоспағанда, жер учаскелерін жеке меншікке және жер пайдалануға береді;</w:t>
      </w:r>
    </w:p>
    <w:p>
      <w:pPr>
        <w:spacing w:after="0"/>
        <w:ind w:left="0"/>
        <w:jc w:val="both"/>
      </w:pPr>
      <w:r>
        <w:rPr>
          <w:rFonts w:ascii="Times New Roman"/>
          <w:b w:val="false"/>
          <w:i w:val="false"/>
          <w:color w:val="000000"/>
          <w:sz w:val="28"/>
        </w:rPr>
        <w:t>
      қоғамдық сервитуттарды орнатады;</w:t>
      </w:r>
    </w:p>
    <w:p>
      <w:pPr>
        <w:spacing w:after="0"/>
        <w:ind w:left="0"/>
        <w:jc w:val="both"/>
      </w:pPr>
      <w:r>
        <w:rPr>
          <w:rFonts w:ascii="Times New Roman"/>
          <w:b w:val="false"/>
          <w:i w:val="false"/>
          <w:color w:val="000000"/>
          <w:sz w:val="28"/>
        </w:rPr>
        <w:t>
      аудандық уәкілетті және атқарушы органдарға осы елді мекендерді кенттер, ауылдар санатына жатқызу туралы, оларды тарату және қайта құру туралы ұсыныстар енгізеді;</w:t>
      </w:r>
    </w:p>
    <w:p>
      <w:pPr>
        <w:spacing w:after="0"/>
        <w:ind w:left="0"/>
        <w:jc w:val="both"/>
      </w:pPr>
      <w:r>
        <w:rPr>
          <w:rFonts w:ascii="Times New Roman"/>
          <w:b w:val="false"/>
          <w:i w:val="false"/>
          <w:color w:val="000000"/>
          <w:sz w:val="28"/>
        </w:rPr>
        <w:t>
      тиісті елді мекен аумағы халқының пікірін ескере отырып, аудандық уәкілетті және атқарушы органдарға кенттерге, ауылдық округтерге, ауылдарға атау беру және оларды қайта атау туралы ұсыныстар енгізеді;</w:t>
      </w:r>
    </w:p>
    <w:p>
      <w:pPr>
        <w:spacing w:after="0"/>
        <w:ind w:left="0"/>
        <w:jc w:val="both"/>
      </w:pPr>
      <w:r>
        <w:rPr>
          <w:rFonts w:ascii="Times New Roman"/>
          <w:b w:val="false"/>
          <w:i w:val="false"/>
          <w:color w:val="000000"/>
          <w:sz w:val="28"/>
        </w:rPr>
        <w:t>
      тиісті аумақ халқының пікірін ескере отырып, облыстық ономастика комиссиясының қорытындысы негізінде осы елді мекендердің құрамдас бөліктеріне ата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пошта операторларына ауылдық округ аумағында өндірістік объектілерді орналастыруда жәрдем көрсетеді;</w:t>
      </w:r>
    </w:p>
    <w:p>
      <w:pPr>
        <w:spacing w:after="0"/>
        <w:ind w:left="0"/>
        <w:jc w:val="both"/>
      </w:pPr>
      <w:r>
        <w:rPr>
          <w:rFonts w:ascii="Times New Roman"/>
          <w:b w:val="false"/>
          <w:i w:val="false"/>
          <w:color w:val="000000"/>
          <w:sz w:val="28"/>
        </w:rPr>
        <w:t>
      округ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мемлекеттік қызметтер көрсету қағидаларына сәйкес тәртіппен және мерзімдерде электрондық нысанда көрсетілетін мемлекеттік қызметтер көрсету сапасына бағалау жүргізу үшін ақпараттандыру саласындағы уәкілетті органға ақпарат ұсынуды қамтамасыз етеді;</w:t>
      </w:r>
    </w:p>
    <w:p>
      <w:pPr>
        <w:spacing w:after="0"/>
        <w:ind w:left="0"/>
        <w:jc w:val="both"/>
      </w:pPr>
      <w:r>
        <w:rPr>
          <w:rFonts w:ascii="Times New Roman"/>
          <w:b w:val="false"/>
          <w:i w:val="false"/>
          <w:color w:val="000000"/>
          <w:sz w:val="28"/>
        </w:rPr>
        <w:t>
      2) Ауылдық округ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xml:space="preserve">
      жергілікті өзін-өзі басқарудың коммуналдық мүлкін басқарады, егер Қазақстан Республикасының "Мемелекеттік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артық,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Start w:name="z21" w:id="19"/>
    <w:p>
      <w:pPr>
        <w:spacing w:after="0"/>
        <w:ind w:left="0"/>
        <w:jc w:val="both"/>
      </w:pPr>
      <w:r>
        <w:rPr>
          <w:rFonts w:ascii="Times New Roman"/>
          <w:b w:val="false"/>
          <w:i w:val="false"/>
          <w:color w:val="000000"/>
          <w:sz w:val="28"/>
        </w:rPr>
        <w:t>
      13. Әкімнің аппараты өз құзыреті шегінде:</w:t>
      </w:r>
    </w:p>
    <w:bookmarkEnd w:id="19"/>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w:t>
      </w:r>
    </w:p>
    <w:p>
      <w:pPr>
        <w:spacing w:after="0"/>
        <w:ind w:left="0"/>
        <w:jc w:val="both"/>
      </w:pPr>
      <w:r>
        <w:rPr>
          <w:rFonts w:ascii="Times New Roman"/>
          <w:b w:val="false"/>
          <w:i w:val="false"/>
          <w:color w:val="000000"/>
          <w:sz w:val="28"/>
        </w:rPr>
        <w:t>
      әкімшілік айыппұлдар салуға;</w:t>
      </w:r>
    </w:p>
    <w:p>
      <w:pPr>
        <w:spacing w:after="0"/>
        <w:ind w:left="0"/>
        <w:jc w:val="both"/>
      </w:pPr>
      <w:r>
        <w:rPr>
          <w:rFonts w:ascii="Times New Roman"/>
          <w:b w:val="false"/>
          <w:i w:val="false"/>
          <w:color w:val="000000"/>
          <w:sz w:val="28"/>
        </w:rPr>
        <w:t>
      мүлiктiк және мүлiктiк емес құқықтарды сатып алу және жүзеге асыру;</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bookmarkStart w:name="z22" w:id="20"/>
    <w:p>
      <w:pPr>
        <w:spacing w:after="0"/>
        <w:ind w:left="0"/>
        <w:jc w:val="both"/>
      </w:pPr>
      <w:r>
        <w:rPr>
          <w:rFonts w:ascii="Times New Roman"/>
          <w:b w:val="false"/>
          <w:i w:val="false"/>
          <w:color w:val="000000"/>
          <w:sz w:val="28"/>
        </w:rPr>
        <w:t>
      14. Міндеттері:</w:t>
      </w:r>
    </w:p>
    <w:bookmarkEnd w:id="20"/>
    <w:p>
      <w:pPr>
        <w:spacing w:after="0"/>
        <w:ind w:left="0"/>
        <w:jc w:val="both"/>
      </w:pPr>
      <w:r>
        <w:rPr>
          <w:rFonts w:ascii="Times New Roman"/>
          <w:b w:val="false"/>
          <w:i w:val="false"/>
          <w:color w:val="000000"/>
          <w:sz w:val="28"/>
        </w:rPr>
        <w:t>
      мемлекеттік қызмет көрсету ережесіне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аудан (облыстық маңызы бар қала) әкімінің, ауылдық округ әкімінің актілері мен тапсырмаларын сапалы және актілерін уақытылы орындау.</w:t>
      </w:r>
    </w:p>
    <w:bookmarkStart w:name="z23" w:id="21"/>
    <w:p>
      <w:pPr>
        <w:spacing w:after="0"/>
        <w:ind w:left="0"/>
        <w:jc w:val="left"/>
      </w:pPr>
      <w:r>
        <w:rPr>
          <w:rFonts w:ascii="Times New Roman"/>
          <w:b/>
          <w:i w:val="false"/>
          <w:color w:val="000000"/>
        </w:rPr>
        <w:t xml:space="preserve"> 3-тарау. Мемлекеттік мекеменің қызметін ұйымдастыру "Железин ауданы Майлы ауылдық округі әкімінің аппараты"</w:t>
      </w:r>
    </w:p>
    <w:bookmarkEnd w:id="21"/>
    <w:bookmarkStart w:name="z24" w:id="22"/>
    <w:p>
      <w:pPr>
        <w:spacing w:after="0"/>
        <w:ind w:left="0"/>
        <w:jc w:val="both"/>
      </w:pPr>
      <w:r>
        <w:rPr>
          <w:rFonts w:ascii="Times New Roman"/>
          <w:b w:val="false"/>
          <w:i w:val="false"/>
          <w:color w:val="000000"/>
          <w:sz w:val="28"/>
        </w:rPr>
        <w:t>
      15. Әкімнің аппаратын әкім басқарады.</w:t>
      </w:r>
    </w:p>
    <w:bookmarkEnd w:id="22"/>
    <w:bookmarkStart w:name="z25" w:id="23"/>
    <w:p>
      <w:pPr>
        <w:spacing w:after="0"/>
        <w:ind w:left="0"/>
        <w:jc w:val="both"/>
      </w:pPr>
      <w:r>
        <w:rPr>
          <w:rFonts w:ascii="Times New Roman"/>
          <w:b w:val="false"/>
          <w:i w:val="false"/>
          <w:color w:val="000000"/>
          <w:sz w:val="28"/>
        </w:rPr>
        <w:t>
      16. Әкімнің өкілеттіктері:</w:t>
      </w:r>
    </w:p>
    <w:bookmarkEnd w:id="23"/>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заңнамасына сәйкес жасайды және бекітеді;</w:t>
      </w:r>
    </w:p>
    <w:p>
      <w:pPr>
        <w:spacing w:after="0"/>
        <w:ind w:left="0"/>
        <w:jc w:val="both"/>
      </w:pPr>
      <w:r>
        <w:rPr>
          <w:rFonts w:ascii="Times New Roman"/>
          <w:b w:val="false"/>
          <w:i w:val="false"/>
          <w:color w:val="000000"/>
          <w:sz w:val="28"/>
        </w:rPr>
        <w:t>
      ауылдық округтің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Ауылдық округ әкімі бағынысты қызметкерлердің сыбайлас жемқорлық құқық бұзушылықтар жасауының алдын алу жөніндегі лауазымдық міндеттерін орындамағаны және тиісінше орындамағаны үшін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тәртіптік жауаптылықта болады.</w:t>
      </w:r>
    </w:p>
    <w:bookmarkStart w:name="z26" w:id="24"/>
    <w:p>
      <w:pPr>
        <w:spacing w:after="0"/>
        <w:ind w:left="0"/>
        <w:jc w:val="both"/>
      </w:pPr>
      <w:r>
        <w:rPr>
          <w:rFonts w:ascii="Times New Roman"/>
          <w:b w:val="false"/>
          <w:i w:val="false"/>
          <w:color w:val="000000"/>
          <w:sz w:val="28"/>
        </w:rPr>
        <w:t>
      17. Ауылдық округ әкімінің орынбасары жоқ.</w:t>
      </w:r>
    </w:p>
    <w:bookmarkEnd w:id="24"/>
    <w:bookmarkStart w:name="z27" w:id="25"/>
    <w:p>
      <w:pPr>
        <w:spacing w:after="0"/>
        <w:ind w:left="0"/>
        <w:jc w:val="both"/>
      </w:pPr>
      <w:r>
        <w:rPr>
          <w:rFonts w:ascii="Times New Roman"/>
          <w:b w:val="false"/>
          <w:i w:val="false"/>
          <w:color w:val="000000"/>
          <w:sz w:val="28"/>
        </w:rPr>
        <w:t>
      18. Әкім әкім аппараты қызметкерлерінің мемлекеттік қызметшілердің әдеп нормаларын сақтауын қамтамасыз етеді.</w:t>
      </w:r>
    </w:p>
    <w:bookmarkEnd w:id="25"/>
    <w:bookmarkStart w:name="z28" w:id="26"/>
    <w:p>
      <w:pPr>
        <w:spacing w:after="0"/>
        <w:ind w:left="0"/>
        <w:jc w:val="left"/>
      </w:pPr>
      <w:r>
        <w:rPr>
          <w:rFonts w:ascii="Times New Roman"/>
          <w:b/>
          <w:i w:val="false"/>
          <w:color w:val="000000"/>
        </w:rPr>
        <w:t xml:space="preserve"> 4-тарау. "Железин ауданы Майлы ауылдық округі әкімінің аппараты" мемлекеттік мекемесінің мүлкі</w:t>
      </w:r>
    </w:p>
    <w:bookmarkEnd w:id="26"/>
    <w:bookmarkStart w:name="z29" w:id="27"/>
    <w:p>
      <w:pPr>
        <w:spacing w:after="0"/>
        <w:ind w:left="0"/>
        <w:jc w:val="both"/>
      </w:pPr>
      <w:r>
        <w:rPr>
          <w:rFonts w:ascii="Times New Roman"/>
          <w:b w:val="false"/>
          <w:i w:val="false"/>
          <w:color w:val="000000"/>
          <w:sz w:val="28"/>
        </w:rPr>
        <w:t>
      19. Заңнамада көзделген жағдайларда әкім аппаратының жедел басқару құқығында оқшауланған мүлкі болуы мүмкін.</w:t>
      </w:r>
    </w:p>
    <w:bookmarkEnd w:id="27"/>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Start w:name="z30" w:id="28"/>
    <w:p>
      <w:pPr>
        <w:spacing w:after="0"/>
        <w:ind w:left="0"/>
        <w:jc w:val="both"/>
      </w:pPr>
      <w:r>
        <w:rPr>
          <w:rFonts w:ascii="Times New Roman"/>
          <w:b w:val="false"/>
          <w:i w:val="false"/>
          <w:color w:val="000000"/>
          <w:sz w:val="28"/>
        </w:rPr>
        <w:t>
      20. Әкімнің аппаратына бекітіліп берілген мүлік ауылдық округтің коммуналдық меншігіне жатады.</w:t>
      </w:r>
    </w:p>
    <w:bookmarkEnd w:id="28"/>
    <w:bookmarkStart w:name="z31" w:id="29"/>
    <w:p>
      <w:pPr>
        <w:spacing w:after="0"/>
        <w:ind w:left="0"/>
        <w:jc w:val="both"/>
      </w:pPr>
      <w:r>
        <w:rPr>
          <w:rFonts w:ascii="Times New Roman"/>
          <w:b w:val="false"/>
          <w:i w:val="false"/>
          <w:color w:val="000000"/>
          <w:sz w:val="28"/>
        </w:rPr>
        <w:t>
      21. Егер өзгеше белгіленбесе, әкімнің аппараты жергілікті қоғамдастық жиналысымен келісу бойынша бекітіліп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29"/>
    <w:bookmarkStart w:name="z32" w:id="30"/>
    <w:p>
      <w:pPr>
        <w:spacing w:after="0"/>
        <w:ind w:left="0"/>
        <w:jc w:val="left"/>
      </w:pPr>
      <w:r>
        <w:rPr>
          <w:rFonts w:ascii="Times New Roman"/>
          <w:b/>
          <w:i w:val="false"/>
          <w:color w:val="000000"/>
        </w:rPr>
        <w:t xml:space="preserve"> 5-тарау. "Железин ауданы Майлы ауылдық округі әкімінің аппараты" Мемлекеттік мекемені қайта ұйымдастыру және тарату (жою)</w:t>
      </w:r>
    </w:p>
    <w:bookmarkEnd w:id="30"/>
    <w:bookmarkStart w:name="z33" w:id="31"/>
    <w:p>
      <w:pPr>
        <w:spacing w:after="0"/>
        <w:ind w:left="0"/>
        <w:jc w:val="both"/>
      </w:pPr>
      <w:r>
        <w:rPr>
          <w:rFonts w:ascii="Times New Roman"/>
          <w:b w:val="false"/>
          <w:i w:val="false"/>
          <w:color w:val="000000"/>
          <w:sz w:val="28"/>
        </w:rPr>
        <w:t xml:space="preserve">
      22. "Железин ауданы Майлы ауылдық округі әкімінің аппараты" мемлекеттік мекемесін қайта ұйымдастыру және қысқарту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