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3e2f" w14:textId="5d43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"2025 - 2027 жылдарға арналған Құндыкөл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261/28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2-7тармағына сәйкес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Құндыкөл ауылдық округінің бюджеті тиісінше 1, 2, 3-косымшаларға сәйкес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44277,0 мың тенге,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6064,0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2401,1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378/40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 1-қосымшасы осы шешімнің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261/28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Құндыкөл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378/40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органын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261/28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261/28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