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6040" w14:textId="8326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халықты жұмыспен қамту және әлеуметтік мәселелер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2024 жылғы 11 маусымдағы № 496/6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халықты жұмыспен қамту және әлеуметтік мәселелер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2022 жылғы 14 маусымдағы "Екібастұз қаласы әкімдігінің халықты жұмыспен қамту және әлеуметтік мәселелер бөлімі" мемлекеттік мекемесі туралы Ережені бекіту туралы" </w:t>
      </w:r>
      <w:r>
        <w:rPr>
          <w:rFonts w:ascii="Times New Roman"/>
          <w:b w:val="false"/>
          <w:i w:val="false"/>
          <w:color w:val="000000"/>
          <w:sz w:val="28"/>
        </w:rPr>
        <w:t>№ 478/6</w:t>
      </w:r>
      <w:r>
        <w:rPr>
          <w:rFonts w:ascii="Times New Roman"/>
          <w:b w:val="false"/>
          <w:i w:val="false"/>
          <w:color w:val="000000"/>
          <w:sz w:val="28"/>
        </w:rPr>
        <w:t xml:space="preserve"> қаулысының күші жойылсын.</w:t>
      </w:r>
    </w:p>
    <w:bookmarkEnd w:id="2"/>
    <w:bookmarkStart w:name="z4" w:id="3"/>
    <w:p>
      <w:pPr>
        <w:spacing w:after="0"/>
        <w:ind w:left="0"/>
        <w:jc w:val="both"/>
      </w:pPr>
      <w:r>
        <w:rPr>
          <w:rFonts w:ascii="Times New Roman"/>
          <w:b w:val="false"/>
          <w:i w:val="false"/>
          <w:color w:val="000000"/>
          <w:sz w:val="28"/>
        </w:rPr>
        <w:t xml:space="preserve">
      3. Екібастұз қаласы әкімдігінің 2023 жылғы 22 қарашадағы "Екібастұз қаласы әкімдігінің халықты жұмыспен қамту және әлеуметтік мәселелер бөлімі" мемлекеттік мекемесі туралы Ережеге өзгерістер енгізу туралы" </w:t>
      </w:r>
      <w:r>
        <w:rPr>
          <w:rFonts w:ascii="Times New Roman"/>
          <w:b w:val="false"/>
          <w:i w:val="false"/>
          <w:color w:val="000000"/>
          <w:sz w:val="28"/>
        </w:rPr>
        <w:t>№ 982/11</w:t>
      </w:r>
      <w:r>
        <w:rPr>
          <w:rFonts w:ascii="Times New Roman"/>
          <w:b w:val="false"/>
          <w:i w:val="false"/>
          <w:color w:val="000000"/>
          <w:sz w:val="28"/>
        </w:rPr>
        <w:t xml:space="preserve"> қаулысының күші жойылсын.</w:t>
      </w:r>
    </w:p>
    <w:bookmarkEnd w:id="3"/>
    <w:bookmarkStart w:name="z5" w:id="4"/>
    <w:p>
      <w:pPr>
        <w:spacing w:after="0"/>
        <w:ind w:left="0"/>
        <w:jc w:val="both"/>
      </w:pPr>
      <w:r>
        <w:rPr>
          <w:rFonts w:ascii="Times New Roman"/>
          <w:b w:val="false"/>
          <w:i w:val="false"/>
          <w:color w:val="000000"/>
          <w:sz w:val="28"/>
        </w:rPr>
        <w:t>
      4. "Екібастұз қаласы әкімдігінің халықты жұмыспен қамту және әлеуметтік мәселелер бөлімі" мемлекеттік мекемесі осы қаулыдан туындайтын қажетті шараларды қабылдасын.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Екібастұз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2024 жылғы "11" маусымдағы</w:t>
            </w:r>
            <w:r>
              <w:br/>
            </w:r>
            <w:r>
              <w:rPr>
                <w:rFonts w:ascii="Times New Roman"/>
                <w:b w:val="false"/>
                <w:i w:val="false"/>
                <w:color w:val="000000"/>
                <w:sz w:val="20"/>
              </w:rPr>
              <w:t>№ 496/6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"Екібастұз қаласы әкімдігінің халықты жұмыспен қамту және әлеуметтік мәселелер бөлімі" мемлекеттік мекемесі туралы ЕРЕЖЕ</w:t>
      </w:r>
    </w:p>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 (бұдан әрі - мемлекеттік мекеме) Екібастұз қаласы бойынша әлеуметтік қорғау саласындағы басшылықты жүзеге асыратын Қазақстан Республикасының мемлекеттік органы болып табылады.</w:t>
      </w:r>
    </w:p>
    <w:bookmarkEnd w:id="8"/>
    <w:bookmarkStart w:name="z10" w:id="9"/>
    <w:p>
      <w:pPr>
        <w:spacing w:after="0"/>
        <w:ind w:left="0"/>
        <w:jc w:val="both"/>
      </w:pPr>
      <w:r>
        <w:rPr>
          <w:rFonts w:ascii="Times New Roman"/>
          <w:b w:val="false"/>
          <w:i w:val="false"/>
          <w:color w:val="000000"/>
          <w:sz w:val="28"/>
        </w:rPr>
        <w:t>
      2. Мемлекеттік мекеменің ведомстволары жоқ.</w:t>
      </w:r>
    </w:p>
    <w:bookmarkEnd w:id="9"/>
    <w:bookmarkStart w:name="z11" w:id="10"/>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0"/>
    <w:bookmarkStart w:name="z12" w:id="11"/>
    <w:p>
      <w:pPr>
        <w:spacing w:after="0"/>
        <w:ind w:left="0"/>
        <w:jc w:val="both"/>
      </w:pPr>
      <w:r>
        <w:rPr>
          <w:rFonts w:ascii="Times New Roman"/>
          <w:b w:val="false"/>
          <w:i w:val="false"/>
          <w:color w:val="000000"/>
          <w:sz w:val="28"/>
        </w:rPr>
        <w:t xml:space="preserve">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1"/>
    <w:bookmarkStart w:name="z13" w:id="12"/>
    <w:p>
      <w:pPr>
        <w:spacing w:after="0"/>
        <w:ind w:left="0"/>
        <w:jc w:val="both"/>
      </w:pPr>
      <w:r>
        <w:rPr>
          <w:rFonts w:ascii="Times New Roman"/>
          <w:b w:val="false"/>
          <w:i w:val="false"/>
          <w:color w:val="000000"/>
          <w:sz w:val="28"/>
        </w:rPr>
        <w:t xml:space="preserve">
      5. Мемлекеттік мекеме азаматтық - құқықтық қатынастарды өз атынан жасайды. </w:t>
      </w:r>
    </w:p>
    <w:bookmarkEnd w:id="12"/>
    <w:bookmarkStart w:name="z14" w:id="13"/>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5" w:id="14"/>
    <w:p>
      <w:pPr>
        <w:spacing w:after="0"/>
        <w:ind w:left="0"/>
        <w:jc w:val="both"/>
      </w:pPr>
      <w:r>
        <w:rPr>
          <w:rFonts w:ascii="Times New Roman"/>
          <w:b w:val="false"/>
          <w:i w:val="false"/>
          <w:color w:val="000000"/>
          <w:sz w:val="28"/>
        </w:rPr>
        <w:t xml:space="preserve">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 </w:t>
      </w:r>
    </w:p>
    <w:bookmarkEnd w:id="14"/>
    <w:bookmarkStart w:name="z16" w:id="15"/>
    <w:p>
      <w:pPr>
        <w:spacing w:after="0"/>
        <w:ind w:left="0"/>
        <w:jc w:val="both"/>
      </w:pPr>
      <w:r>
        <w:rPr>
          <w:rFonts w:ascii="Times New Roman"/>
          <w:b w:val="false"/>
          <w:i w:val="false"/>
          <w:color w:val="000000"/>
          <w:sz w:val="28"/>
        </w:rPr>
        <w:t xml:space="preserve">
      8. "Екібастұз қаласы әкімдігінің халықты жұмыспен қамту және әлеуметтік мәселелер бөлімі" мемлекеттік мекемесінің құрылымы мен штат санының лимиті Қазақстан Республикасының заңнамасына сәйкес бекітіледі. </w:t>
      </w:r>
    </w:p>
    <w:bookmarkEnd w:id="15"/>
    <w:bookmarkStart w:name="z17" w:id="16"/>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141200, Екібастұз қаласы, Энергетиктер көшесі, 62 ғимарат.</w:t>
      </w:r>
    </w:p>
    <w:bookmarkEnd w:id="16"/>
    <w:bookmarkStart w:name="z18" w:id="17"/>
    <w:p>
      <w:pPr>
        <w:spacing w:after="0"/>
        <w:ind w:left="0"/>
        <w:jc w:val="both"/>
      </w:pPr>
      <w:r>
        <w:rPr>
          <w:rFonts w:ascii="Times New Roman"/>
          <w:b w:val="false"/>
          <w:i w:val="false"/>
          <w:color w:val="000000"/>
          <w:sz w:val="28"/>
        </w:rPr>
        <w:t>
      10. Мемлекеттік мекеменің жұмыс тәртібі: дүйсенбі - жұма күндері сағат 9.00-ден сағат 18.30-ға дейін, түскі үзіліс сағат 13.00-ден 14.30-ға дейін, демалыс күндері: сенбі-жексенбі.</w:t>
      </w:r>
    </w:p>
    <w:bookmarkEnd w:id="17"/>
    <w:bookmarkStart w:name="z19" w:id="18"/>
    <w:p>
      <w:pPr>
        <w:spacing w:after="0"/>
        <w:ind w:left="0"/>
        <w:jc w:val="both"/>
      </w:pPr>
      <w:r>
        <w:rPr>
          <w:rFonts w:ascii="Times New Roman"/>
          <w:b w:val="false"/>
          <w:i w:val="false"/>
          <w:color w:val="000000"/>
          <w:sz w:val="28"/>
        </w:rPr>
        <w:t>
      11. Екібастұз қаласының әкімдігі мемлекеттік мекеменің құрылтайшысы болып табылады.</w:t>
      </w:r>
    </w:p>
    <w:bookmarkEnd w:id="18"/>
    <w:bookmarkStart w:name="z20" w:id="19"/>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bookmarkEnd w:id="19"/>
    <w:bookmarkStart w:name="z21" w:id="20"/>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22" w:id="21"/>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 - қатынас жасауға тыйым салынады. </w:t>
      </w:r>
    </w:p>
    <w:bookmarkEnd w:id="21"/>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3" w:id="22"/>
    <w:p>
      <w:pPr>
        <w:spacing w:after="0"/>
        <w:ind w:left="0"/>
        <w:jc w:val="left"/>
      </w:pPr>
      <w:r>
        <w:rPr>
          <w:rFonts w:ascii="Times New Roman"/>
          <w:b/>
          <w:i w:val="false"/>
          <w:color w:val="000000"/>
        </w:rPr>
        <w:t xml:space="preserve"> 2-тарау. "Екібастұз қаласы әкімдігінің халықты жұмыспен қамту және әлеуметтік мәселелер бөлімі" мемлекеттік мекемесінің мақсаттары мен өкілеттіктері</w:t>
      </w:r>
    </w:p>
    <w:bookmarkEnd w:id="22"/>
    <w:bookmarkStart w:name="z24" w:id="23"/>
    <w:p>
      <w:pPr>
        <w:spacing w:after="0"/>
        <w:ind w:left="0"/>
        <w:jc w:val="both"/>
      </w:pPr>
      <w:r>
        <w:rPr>
          <w:rFonts w:ascii="Times New Roman"/>
          <w:b w:val="false"/>
          <w:i w:val="false"/>
          <w:color w:val="000000"/>
          <w:sz w:val="28"/>
        </w:rPr>
        <w:t>
      15. Мақсаттары:</w:t>
      </w:r>
    </w:p>
    <w:bookmarkEnd w:id="23"/>
    <w:p>
      <w:pPr>
        <w:spacing w:after="0"/>
        <w:ind w:left="0"/>
        <w:jc w:val="both"/>
      </w:pPr>
      <w:r>
        <w:rPr>
          <w:rFonts w:ascii="Times New Roman"/>
          <w:b w:val="false"/>
          <w:i w:val="false"/>
          <w:color w:val="000000"/>
          <w:sz w:val="28"/>
        </w:rPr>
        <w:t>
      1) Қазақстан Республикасының қолданыстағы заңнамасына сәйкес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әлеуметтік қорғау саласында қызметін іске асырушы ведомствоға бағынысты коммуналдық мемлекеттік мекемелер жұмысын үйлестіру.</w:t>
      </w:r>
    </w:p>
    <w:bookmarkStart w:name="z25" w:id="24"/>
    <w:p>
      <w:pPr>
        <w:spacing w:after="0"/>
        <w:ind w:left="0"/>
        <w:jc w:val="both"/>
      </w:pPr>
      <w:r>
        <w:rPr>
          <w:rFonts w:ascii="Times New Roman"/>
          <w:b w:val="false"/>
          <w:i w:val="false"/>
          <w:color w:val="000000"/>
          <w:sz w:val="28"/>
        </w:rPr>
        <w:t>
      16.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мекемеге жүктелген міндеттерді орындау үшін барлық меншік нысанындағы шаруашылық жүргізуші субъектілерден (келісім бойынша), жергілікті өзін-өзі басқару органдарынан ақпарат сұрату және алу;</w:t>
      </w:r>
    </w:p>
    <w:p>
      <w:pPr>
        <w:spacing w:after="0"/>
        <w:ind w:left="0"/>
        <w:jc w:val="both"/>
      </w:pPr>
      <w:r>
        <w:rPr>
          <w:rFonts w:ascii="Times New Roman"/>
          <w:b w:val="false"/>
          <w:i w:val="false"/>
          <w:color w:val="000000"/>
          <w:sz w:val="28"/>
        </w:rPr>
        <w:t>
      1-2) мемлекеттік мекеменің функциясымен байланысты істер бойынша талап ету арыздарын ұсыну және сотта дербес және өкіл арқылы талапкер, жауапкер немесе куәгер ретінде шығу;</w:t>
      </w:r>
    </w:p>
    <w:p>
      <w:pPr>
        <w:spacing w:after="0"/>
        <w:ind w:left="0"/>
        <w:jc w:val="both"/>
      </w:pPr>
      <w:r>
        <w:rPr>
          <w:rFonts w:ascii="Times New Roman"/>
          <w:b w:val="false"/>
          <w:i w:val="false"/>
          <w:color w:val="000000"/>
          <w:sz w:val="28"/>
        </w:rPr>
        <w:t>
      1-3)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2-2) мемлекеттік қызмет туралы заңнаманы іске асыруды қамтамасыз ету;</w:t>
      </w:r>
    </w:p>
    <w:p>
      <w:pPr>
        <w:spacing w:after="0"/>
        <w:ind w:left="0"/>
        <w:jc w:val="both"/>
      </w:pPr>
      <w:r>
        <w:rPr>
          <w:rFonts w:ascii="Times New Roman"/>
          <w:b w:val="false"/>
          <w:i w:val="false"/>
          <w:color w:val="000000"/>
          <w:sz w:val="28"/>
        </w:rPr>
        <w:t>
      2-3) заңнамамен белгіленген тәртіпте бюджетке салықтар мен басқа да міндетті төлемдерді төлеу;</w:t>
      </w:r>
    </w:p>
    <w:p>
      <w:pPr>
        <w:spacing w:after="0"/>
        <w:ind w:left="0"/>
        <w:jc w:val="both"/>
      </w:pPr>
      <w:r>
        <w:rPr>
          <w:rFonts w:ascii="Times New Roman"/>
          <w:b w:val="false"/>
          <w:i w:val="false"/>
          <w:color w:val="000000"/>
          <w:sz w:val="28"/>
        </w:rPr>
        <w:t>
      2-4) өз міндеттемелері бойынша жауап беру және Қазақстан Республикасының заңнамалық актілері негізінде жауапты болу;</w:t>
      </w:r>
    </w:p>
    <w:p>
      <w:pPr>
        <w:spacing w:after="0"/>
        <w:ind w:left="0"/>
        <w:jc w:val="both"/>
      </w:pPr>
      <w:r>
        <w:rPr>
          <w:rFonts w:ascii="Times New Roman"/>
          <w:b w:val="false"/>
          <w:i w:val="false"/>
          <w:color w:val="000000"/>
          <w:sz w:val="28"/>
        </w:rPr>
        <w:t>
      2-5) мемлекеттік органның құзырына жататын мәселелер бойынша азаматтарды қабылдауды ұйымдастыру, азаматтардан келіп түсетін ұсыныстар мен өтініштерді қарау және оларға қатысты шешім қабылдау;</w:t>
      </w:r>
    </w:p>
    <w:p>
      <w:pPr>
        <w:spacing w:after="0"/>
        <w:ind w:left="0"/>
        <w:jc w:val="both"/>
      </w:pPr>
      <w:r>
        <w:rPr>
          <w:rFonts w:ascii="Times New Roman"/>
          <w:b w:val="false"/>
          <w:i w:val="false"/>
          <w:color w:val="000000"/>
          <w:sz w:val="28"/>
        </w:rPr>
        <w:t>
      2-6) қолданыстағы заңнамаға сәйкес өзге де құқықтар мен міндеттерді жүзеге асыру.</w:t>
      </w:r>
    </w:p>
    <w:bookmarkStart w:name="z26" w:id="25"/>
    <w:p>
      <w:pPr>
        <w:spacing w:after="0"/>
        <w:ind w:left="0"/>
        <w:jc w:val="both"/>
      </w:pPr>
      <w:r>
        <w:rPr>
          <w:rFonts w:ascii="Times New Roman"/>
          <w:b w:val="false"/>
          <w:i w:val="false"/>
          <w:color w:val="000000"/>
          <w:sz w:val="28"/>
        </w:rPr>
        <w:t>
      17. Функциялары:</w:t>
      </w:r>
    </w:p>
    <w:bookmarkEnd w:id="25"/>
    <w:p>
      <w:pPr>
        <w:spacing w:after="0"/>
        <w:ind w:left="0"/>
        <w:jc w:val="both"/>
      </w:pPr>
      <w:r>
        <w:rPr>
          <w:rFonts w:ascii="Times New Roman"/>
          <w:b w:val="false"/>
          <w:i w:val="false"/>
          <w:color w:val="000000"/>
          <w:sz w:val="28"/>
        </w:rPr>
        <w:t>
      1) Қазақстан Республикасының қолданыстағы заңнамасына сәйкес әлеуметтік қорғау саласында мемлекеттік функцияларды жүзеге асыру;</w:t>
      </w:r>
    </w:p>
    <w:p>
      <w:pPr>
        <w:spacing w:after="0"/>
        <w:ind w:left="0"/>
        <w:jc w:val="both"/>
      </w:pPr>
      <w:r>
        <w:rPr>
          <w:rFonts w:ascii="Times New Roman"/>
          <w:b w:val="false"/>
          <w:i w:val="false"/>
          <w:color w:val="000000"/>
          <w:sz w:val="28"/>
        </w:rPr>
        <w:t>
      2) әлеуметтік қорғау саласында мемлекеттік қызметтер көрсету;</w:t>
      </w:r>
    </w:p>
    <w:p>
      <w:pPr>
        <w:spacing w:after="0"/>
        <w:ind w:left="0"/>
        <w:jc w:val="both"/>
      </w:pPr>
      <w:r>
        <w:rPr>
          <w:rFonts w:ascii="Times New Roman"/>
          <w:b w:val="false"/>
          <w:i w:val="false"/>
          <w:color w:val="000000"/>
          <w:sz w:val="28"/>
        </w:rPr>
        <w:t>
      3) өз құзыреті шегінде әлеуметтік қорғау мәселелері бойынша нормативтік құқықтық актілердің жобаларын әзірлеу;</w:t>
      </w:r>
    </w:p>
    <w:p>
      <w:pPr>
        <w:spacing w:after="0"/>
        <w:ind w:left="0"/>
        <w:jc w:val="both"/>
      </w:pPr>
      <w:r>
        <w:rPr>
          <w:rFonts w:ascii="Times New Roman"/>
          <w:b w:val="false"/>
          <w:i w:val="false"/>
          <w:color w:val="000000"/>
          <w:sz w:val="28"/>
        </w:rPr>
        <w:t>
      4) өңірлік жұмыспен қамту картасын және халықты жұмыспен қамтуға жәрдемдесудің белсенді шараларын жүзеге асыру, ұлттық жобалар,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7) Қазақстан Республикасының қолданыстағы заңнамасына сәйкес қылмыстық - атқарушылық жүйе мекемелерінен босатылған, сондай-ақ пробация қызметінің есебінде тұрған адамдарға әлеуметтік және өзге көмек көрсету саласында өзге өкілеттіктерді орындау;</w:t>
      </w:r>
    </w:p>
    <w:p>
      <w:pPr>
        <w:spacing w:after="0"/>
        <w:ind w:left="0"/>
        <w:jc w:val="both"/>
      </w:pPr>
      <w:r>
        <w:rPr>
          <w:rFonts w:ascii="Times New Roman"/>
          <w:b w:val="false"/>
          <w:i w:val="false"/>
          <w:color w:val="000000"/>
          <w:sz w:val="28"/>
        </w:rPr>
        <w:t>
      8) жұмыс күшінің ұтқырлығын арттыру мақсатында адамдарды ерікті қоныс аудару үшін елді мекендерді анықтау бойынша облыстың жергілікті атқарушы органдарына ұсыныстар енгізу;</w:t>
      </w:r>
    </w:p>
    <w:p>
      <w:pPr>
        <w:spacing w:after="0"/>
        <w:ind w:left="0"/>
        <w:jc w:val="both"/>
      </w:pPr>
      <w:r>
        <w:rPr>
          <w:rFonts w:ascii="Times New Roman"/>
          <w:b w:val="false"/>
          <w:i w:val="false"/>
          <w:color w:val="000000"/>
          <w:sz w:val="28"/>
        </w:rPr>
        <w:t>
      9) әлеуметтік әріптестік пен әлеуметтік және еңбек қатынастарын реттеу жөніндегі қалалық комиссия жұмысын ұйымдастыру;</w:t>
      </w:r>
    </w:p>
    <w:p>
      <w:pPr>
        <w:spacing w:after="0"/>
        <w:ind w:left="0"/>
        <w:jc w:val="both"/>
      </w:pPr>
      <w:r>
        <w:rPr>
          <w:rFonts w:ascii="Times New Roman"/>
          <w:b w:val="false"/>
          <w:i w:val="false"/>
          <w:color w:val="000000"/>
          <w:sz w:val="28"/>
        </w:rPr>
        <w:t>
      10) Қазақстан Республикасының қолданыстағы заңнамасына сәйкес бірлескен жұмыс беруші мен кәсіподақ ұйымдарының, атқарушы билік органдары өкілдерінен құрылған кеңес беру комиссиясының және жұмыс тобының жұмысына қатысу;</w:t>
      </w:r>
    </w:p>
    <w:p>
      <w:pPr>
        <w:spacing w:after="0"/>
        <w:ind w:left="0"/>
        <w:jc w:val="both"/>
      </w:pPr>
      <w:r>
        <w:rPr>
          <w:rFonts w:ascii="Times New Roman"/>
          <w:b w:val="false"/>
          <w:i w:val="false"/>
          <w:color w:val="000000"/>
          <w:sz w:val="28"/>
        </w:rPr>
        <w:t>
      11) уәкілетті орган ретінде Қазақстан Республикасының заңнамасына сәйкес іс-әрекетке қабілетсіз (іс-әрекетке қабілеттілігі шектеулі) азаматтарға қатысты қорғаншылық және қамқоршылық органдарының функцияларын іске асыру;</w:t>
      </w:r>
    </w:p>
    <w:p>
      <w:pPr>
        <w:spacing w:after="0"/>
        <w:ind w:left="0"/>
        <w:jc w:val="both"/>
      </w:pPr>
      <w:r>
        <w:rPr>
          <w:rFonts w:ascii="Times New Roman"/>
          <w:b w:val="false"/>
          <w:i w:val="false"/>
          <w:color w:val="000000"/>
          <w:sz w:val="28"/>
        </w:rPr>
        <w:t>
      12) халықтың әлеуметтік осал топтарына жататын адамдарға әлеуметтік көмек көрсету жөніндегі жұмысты ұйымдастыру, барлық меншік нысанындағы кәсіпорындар мен ұйымдарға демеушілік және қайырымдылық көмекті үйлестіру;</w:t>
      </w:r>
    </w:p>
    <w:p>
      <w:pPr>
        <w:spacing w:after="0"/>
        <w:ind w:left="0"/>
        <w:jc w:val="both"/>
      </w:pPr>
      <w:r>
        <w:rPr>
          <w:rFonts w:ascii="Times New Roman"/>
          <w:b w:val="false"/>
          <w:i w:val="false"/>
          <w:color w:val="000000"/>
          <w:sz w:val="28"/>
        </w:rPr>
        <w:t xml:space="preserve">
      13) өз құзыреті шегінде мемлекеттік мекеменің теңгеріміндегі тұрғын үйді басқару; </w:t>
      </w:r>
    </w:p>
    <w:p>
      <w:pPr>
        <w:spacing w:after="0"/>
        <w:ind w:left="0"/>
        <w:jc w:val="both"/>
      </w:pPr>
      <w:r>
        <w:rPr>
          <w:rFonts w:ascii="Times New Roman"/>
          <w:b w:val="false"/>
          <w:i w:val="false"/>
          <w:color w:val="000000"/>
          <w:sz w:val="28"/>
        </w:rPr>
        <w:t xml:space="preserve">
      14) статистикалық, салықтық және бюджеттік есептілікті жасау, ведомствоға бағынысты мекемелердің бухгалтерлік балансын шоғырландыру оларды бағыныстылығы бойынша ұсыну, заңнамада белгіленген тәртіппен бухгалтерлік есеп пен есептілікті жүргізу; </w:t>
      </w:r>
    </w:p>
    <w:p>
      <w:pPr>
        <w:spacing w:after="0"/>
        <w:ind w:left="0"/>
        <w:jc w:val="both"/>
      </w:pPr>
      <w:r>
        <w:rPr>
          <w:rFonts w:ascii="Times New Roman"/>
          <w:b w:val="false"/>
          <w:i w:val="false"/>
          <w:color w:val="000000"/>
          <w:sz w:val="28"/>
        </w:rPr>
        <w:t>
      15) тауарларды, жұмыстар мен көрсетілетін қызметтерді мемлекеттік сатып алуды жүзеге асыру, сондай-ақ Қазақстан Республикасының қолданыстағы заңнамасына сәйкес арнаулы әлеуметтік көрсетілетін қызметтер мен арнаулы әлеуметтік көрсетілетін қызметтерге қажеттілікті бағалау және айқындау жөніндегі көрсетілетін қызметтерді ұсыну жөніндегі мемлекеттік әлеуметтік тапсырысты орналастыру;</w:t>
      </w:r>
    </w:p>
    <w:p>
      <w:pPr>
        <w:spacing w:after="0"/>
        <w:ind w:left="0"/>
        <w:jc w:val="both"/>
      </w:pPr>
      <w:r>
        <w:rPr>
          <w:rFonts w:ascii="Times New Roman"/>
          <w:b w:val="false"/>
          <w:i w:val="false"/>
          <w:color w:val="000000"/>
          <w:sz w:val="28"/>
        </w:rPr>
        <w:t>
      16) Қазақстан Республикасының заңнамасында айқындалған өзге де өкілеттіктерді жүзеге асыру.</w:t>
      </w:r>
    </w:p>
    <w:bookmarkStart w:name="z27" w:id="26"/>
    <w:p>
      <w:pPr>
        <w:spacing w:after="0"/>
        <w:ind w:left="0"/>
        <w:jc w:val="left"/>
      </w:pPr>
      <w:r>
        <w:rPr>
          <w:rFonts w:ascii="Times New Roman"/>
          <w:b/>
          <w:i w:val="false"/>
          <w:color w:val="000000"/>
        </w:rPr>
        <w:t xml:space="preserve"> 3-тарау. "Екібастұз қаласы әкімдігінің халықты жұмыспен қамту және әлеуметтік мәселелер бөлімі" мемлекеттік мекемесі бірінші басшысының мәртебесі және өкілеттіктері</w:t>
      </w:r>
    </w:p>
    <w:bookmarkEnd w:id="26"/>
    <w:bookmarkStart w:name="z28" w:id="27"/>
    <w:p>
      <w:pPr>
        <w:spacing w:after="0"/>
        <w:ind w:left="0"/>
        <w:jc w:val="both"/>
      </w:pPr>
      <w:r>
        <w:rPr>
          <w:rFonts w:ascii="Times New Roman"/>
          <w:b w:val="false"/>
          <w:i w:val="false"/>
          <w:color w:val="000000"/>
          <w:sz w:val="28"/>
        </w:rPr>
        <w:t>
      18.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27"/>
    <w:bookmarkStart w:name="z29" w:id="28"/>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28"/>
    <w:bookmarkStart w:name="z30" w:id="29"/>
    <w:p>
      <w:pPr>
        <w:spacing w:after="0"/>
        <w:ind w:left="0"/>
        <w:jc w:val="both"/>
      </w:pPr>
      <w:r>
        <w:rPr>
          <w:rFonts w:ascii="Times New Roman"/>
          <w:b w:val="false"/>
          <w:i w:val="false"/>
          <w:color w:val="000000"/>
          <w:sz w:val="28"/>
        </w:rPr>
        <w:t xml:space="preserve">
      20.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орынбасары болады. </w:t>
      </w:r>
    </w:p>
    <w:bookmarkEnd w:id="29"/>
    <w:bookmarkStart w:name="z31" w:id="30"/>
    <w:p>
      <w:pPr>
        <w:spacing w:after="0"/>
        <w:ind w:left="0"/>
        <w:jc w:val="both"/>
      </w:pPr>
      <w:r>
        <w:rPr>
          <w:rFonts w:ascii="Times New Roman"/>
          <w:b w:val="false"/>
          <w:i w:val="false"/>
          <w:color w:val="000000"/>
          <w:sz w:val="28"/>
        </w:rPr>
        <w:t xml:space="preserve">
      21. Мемлекеттік мекеме бірінші басшысының өкілеттігі: </w:t>
      </w:r>
    </w:p>
    <w:bookmarkEnd w:id="30"/>
    <w:p>
      <w:pPr>
        <w:spacing w:after="0"/>
        <w:ind w:left="0"/>
        <w:jc w:val="both"/>
      </w:pPr>
      <w:r>
        <w:rPr>
          <w:rFonts w:ascii="Times New Roman"/>
          <w:b w:val="false"/>
          <w:i w:val="false"/>
          <w:color w:val="000000"/>
          <w:sz w:val="28"/>
        </w:rPr>
        <w:t>
      1) өз орынбасарының, сектор меңгерушілерінің және басқа да қызметкерлердің міндеттері мен өкілеттіктерін анықтайды;</w:t>
      </w:r>
    </w:p>
    <w:p>
      <w:pPr>
        <w:spacing w:after="0"/>
        <w:ind w:left="0"/>
        <w:jc w:val="both"/>
      </w:pPr>
      <w:r>
        <w:rPr>
          <w:rFonts w:ascii="Times New Roman"/>
          <w:b w:val="false"/>
          <w:i w:val="false"/>
          <w:color w:val="000000"/>
          <w:sz w:val="28"/>
        </w:rPr>
        <w:t xml:space="preserve">
      2) Қазақстан Республикасының заңнамасына сәйкес қызметкерлерді тағайындайды және қызметтен босатады; </w:t>
      </w:r>
    </w:p>
    <w:p>
      <w:pPr>
        <w:spacing w:after="0"/>
        <w:ind w:left="0"/>
        <w:jc w:val="both"/>
      </w:pPr>
      <w:r>
        <w:rPr>
          <w:rFonts w:ascii="Times New Roman"/>
          <w:b w:val="false"/>
          <w:i w:val="false"/>
          <w:color w:val="000000"/>
          <w:sz w:val="28"/>
        </w:rPr>
        <w:t>
      3) мемлекеттік мекеменің жұмысын ұйымдастырады және басқарады, мемлекеттік мекемеге жүктелген міндеттердің орындалуына және өзінің функцияларын жүзеге асыру бойынша дербес жауап береді;</w:t>
      </w:r>
    </w:p>
    <w:p>
      <w:pPr>
        <w:spacing w:after="0"/>
        <w:ind w:left="0"/>
        <w:jc w:val="both"/>
      </w:pPr>
      <w:r>
        <w:rPr>
          <w:rFonts w:ascii="Times New Roman"/>
          <w:b w:val="false"/>
          <w:i w:val="false"/>
          <w:color w:val="000000"/>
          <w:sz w:val="28"/>
        </w:rPr>
        <w:t>
      4) белгіленген заңнама тәртібінде қызметкерлерге тәртіптік жаза қолданады;</w:t>
      </w:r>
    </w:p>
    <w:p>
      <w:pPr>
        <w:spacing w:after="0"/>
        <w:ind w:left="0"/>
        <w:jc w:val="both"/>
      </w:pPr>
      <w:r>
        <w:rPr>
          <w:rFonts w:ascii="Times New Roman"/>
          <w:b w:val="false"/>
          <w:i w:val="false"/>
          <w:color w:val="000000"/>
          <w:sz w:val="28"/>
        </w:rPr>
        <w:t>
      5)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6) мемлекеттік мекемеде сыбайлас жемқорлыққа қарсы іс-қимыл бағытындағы жұмыстарды ұйымдастырады, шаралар қабылдайды және сыбайлас жемқорлыққа қарсы шаралар қабылдауға дербес жауап береді;</w:t>
      </w:r>
    </w:p>
    <w:p>
      <w:pPr>
        <w:spacing w:after="0"/>
        <w:ind w:left="0"/>
        <w:jc w:val="both"/>
      </w:pPr>
      <w:r>
        <w:rPr>
          <w:rFonts w:ascii="Times New Roman"/>
          <w:b w:val="false"/>
          <w:i w:val="false"/>
          <w:color w:val="000000"/>
          <w:sz w:val="28"/>
        </w:rPr>
        <w:t>
      7) мемлекеттік мекеменің секторлары, құрылымдық бөлімшелері туралы ережелерді бекітеді;</w:t>
      </w:r>
    </w:p>
    <w:p>
      <w:pPr>
        <w:spacing w:after="0"/>
        <w:ind w:left="0"/>
        <w:jc w:val="both"/>
      </w:pPr>
      <w:r>
        <w:rPr>
          <w:rFonts w:ascii="Times New Roman"/>
          <w:b w:val="false"/>
          <w:i w:val="false"/>
          <w:color w:val="000000"/>
          <w:sz w:val="28"/>
        </w:rPr>
        <w:t xml:space="preserve">
      8) сенімхатсыз мемлекеттік органдарда, өзге де ұйымдарда, сонымен қатар сотта мемлекеттік мекеменің атынан шығады. </w:t>
      </w:r>
    </w:p>
    <w:p>
      <w:pPr>
        <w:spacing w:after="0"/>
        <w:ind w:left="0"/>
        <w:jc w:val="both"/>
      </w:pPr>
      <w:r>
        <w:rPr>
          <w:rFonts w:ascii="Times New Roman"/>
          <w:b w:val="false"/>
          <w:i w:val="false"/>
          <w:color w:val="000000"/>
          <w:sz w:val="28"/>
        </w:rPr>
        <w:t xml:space="preserve">
      9) мемлекеттік мекеменің құзырына жататын мәселелер бойынша азаматтарды қабылдайды, әлеуметтік қорғау саласында азаматтардан келіп түскен өтініштерді қарастырады және оларға қатысты шешімдер қабылдайды; </w:t>
      </w:r>
    </w:p>
    <w:p>
      <w:pPr>
        <w:spacing w:after="0"/>
        <w:ind w:left="0"/>
        <w:jc w:val="both"/>
      </w:pPr>
      <w:r>
        <w:rPr>
          <w:rFonts w:ascii="Times New Roman"/>
          <w:b w:val="false"/>
          <w:i w:val="false"/>
          <w:color w:val="000000"/>
          <w:sz w:val="28"/>
        </w:rPr>
        <w:t xml:space="preserve">
      10) Қазақстан Республикасының заңнамасына сәйкес өзге өкілеттіктерді іске асырады; </w:t>
      </w:r>
    </w:p>
    <w:p>
      <w:pPr>
        <w:spacing w:after="0"/>
        <w:ind w:left="0"/>
        <w:jc w:val="both"/>
      </w:pPr>
      <w:r>
        <w:rPr>
          <w:rFonts w:ascii="Times New Roman"/>
          <w:b w:val="false"/>
          <w:i w:val="false"/>
          <w:color w:val="000000"/>
          <w:sz w:val="28"/>
        </w:rPr>
        <w:t xml:space="preserve">
      Мемлекеттік мекеменің бірінші басшысы болмаған кезеңде оның өкілеттіктерін Қазақстан Республикасының қолданыстағы заңнамасына сәйкес оны алмастыратын тұлға орындайды. </w:t>
      </w:r>
    </w:p>
    <w:bookmarkStart w:name="z32" w:id="31"/>
    <w:p>
      <w:pPr>
        <w:spacing w:after="0"/>
        <w:ind w:left="0"/>
        <w:jc w:val="both"/>
      </w:pPr>
      <w:r>
        <w:rPr>
          <w:rFonts w:ascii="Times New Roman"/>
          <w:b w:val="false"/>
          <w:i w:val="false"/>
          <w:color w:val="000000"/>
          <w:sz w:val="28"/>
        </w:rPr>
        <w:t>
      22. Бірінші басшы өз орынбасарының өкілеттіктерін Қазақстан Республикасының қолданыстағы заңнамасына сәйкес белгілейді.</w:t>
      </w:r>
    </w:p>
    <w:bookmarkEnd w:id="31"/>
    <w:bookmarkStart w:name="z33" w:id="32"/>
    <w:p>
      <w:pPr>
        <w:spacing w:after="0"/>
        <w:ind w:left="0"/>
        <w:jc w:val="left"/>
      </w:pPr>
      <w:r>
        <w:rPr>
          <w:rFonts w:ascii="Times New Roman"/>
          <w:b/>
          <w:i w:val="false"/>
          <w:color w:val="000000"/>
        </w:rPr>
        <w:t xml:space="preserve"> 4-тарау. "Екібастұз қаласы әкімдігінің халықты жұмыспен қамту және әлеуметтік мәселелер бөлімі" мемлекеттік мекемесінің мүлкі</w:t>
      </w:r>
    </w:p>
    <w:bookmarkEnd w:id="32"/>
    <w:bookmarkStart w:name="z34" w:id="33"/>
    <w:p>
      <w:pPr>
        <w:spacing w:after="0"/>
        <w:ind w:left="0"/>
        <w:jc w:val="both"/>
      </w:pPr>
      <w:r>
        <w:rPr>
          <w:rFonts w:ascii="Times New Roman"/>
          <w:b w:val="false"/>
          <w:i w:val="false"/>
          <w:color w:val="000000"/>
          <w:sz w:val="28"/>
        </w:rPr>
        <w:t>
      23. Мемлекеттік мекеме Қазақстан Республикасының заңнамасында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4"/>
    <w:p>
      <w:pPr>
        <w:spacing w:after="0"/>
        <w:ind w:left="0"/>
        <w:jc w:val="both"/>
      </w:pPr>
      <w:r>
        <w:rPr>
          <w:rFonts w:ascii="Times New Roman"/>
          <w:b w:val="false"/>
          <w:i w:val="false"/>
          <w:color w:val="000000"/>
          <w:sz w:val="28"/>
        </w:rPr>
        <w:t>
      24. Мемлекеттік мекемеге бекітілген мүлік коммуналдық меншікке жатады.</w:t>
      </w:r>
    </w:p>
    <w:bookmarkEnd w:id="34"/>
    <w:bookmarkStart w:name="z36" w:id="35"/>
    <w:p>
      <w:pPr>
        <w:spacing w:after="0"/>
        <w:ind w:left="0"/>
        <w:jc w:val="both"/>
      </w:pPr>
      <w:r>
        <w:rPr>
          <w:rFonts w:ascii="Times New Roman"/>
          <w:b w:val="false"/>
          <w:i w:val="false"/>
          <w:color w:val="000000"/>
          <w:sz w:val="28"/>
        </w:rPr>
        <w:t>
      25. Егер Қазақстан Республикасының заңнамасында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7" w:id="36"/>
    <w:p>
      <w:pPr>
        <w:spacing w:after="0"/>
        <w:ind w:left="0"/>
        <w:jc w:val="left"/>
      </w:pPr>
      <w:r>
        <w:rPr>
          <w:rFonts w:ascii="Times New Roman"/>
          <w:b/>
          <w:i w:val="false"/>
          <w:color w:val="000000"/>
        </w:rPr>
        <w:t xml:space="preserve"> 5-тарау. "Екібастұз қаласы әкімдігінің халықты жұмыспен қамту және әлеуметтік мәселелер бөлімі" мемлекеттік мекемесін қайта ұйымдастыру және тарату</w:t>
      </w:r>
    </w:p>
    <w:bookmarkEnd w:id="36"/>
    <w:bookmarkStart w:name="z38" w:id="37"/>
    <w:p>
      <w:pPr>
        <w:spacing w:after="0"/>
        <w:ind w:left="0"/>
        <w:jc w:val="both"/>
      </w:pPr>
      <w:r>
        <w:rPr>
          <w:rFonts w:ascii="Times New Roman"/>
          <w:b w:val="false"/>
          <w:i w:val="false"/>
          <w:color w:val="000000"/>
          <w:sz w:val="28"/>
        </w:rPr>
        <w:t xml:space="preserve">
      26. Мемлекеттік мекемені қайта ұйымдастыру және тарату Қазақстан Республикасының заңнамасына сәйкес жүзеге асырылады. </w:t>
      </w:r>
    </w:p>
    <w:bookmarkEnd w:id="37"/>
    <w:p>
      <w:pPr>
        <w:spacing w:after="0"/>
        <w:ind w:left="0"/>
        <w:jc w:val="both"/>
      </w:pPr>
      <w:r>
        <w:rPr>
          <w:rFonts w:ascii="Times New Roman"/>
          <w:b w:val="false"/>
          <w:i w:val="false"/>
          <w:color w:val="000000"/>
          <w:sz w:val="28"/>
        </w:rPr>
        <w:t>
      "Екібастұз қаласы әкімдігінің халықты жұмыспен қамту және әлеуметтік мәселелер бөлімі" мемлекеттік мекемесінің қарамағындағы мемлекеттік ұйымдардың тізбесі</w:t>
      </w:r>
    </w:p>
    <w:p>
      <w:pPr>
        <w:spacing w:after="0"/>
        <w:ind w:left="0"/>
        <w:jc w:val="both"/>
      </w:pPr>
      <w:r>
        <w:rPr>
          <w:rFonts w:ascii="Times New Roman"/>
          <w:b w:val="false"/>
          <w:i w:val="false"/>
          <w:color w:val="000000"/>
          <w:sz w:val="28"/>
        </w:rPr>
        <w:t xml:space="preserve">
      1) Екібастұз қаласы әкімдігінің халықты жұмыспен қамту және әлеуметтік мәселелер бөлімінің "Өмірлік қиын жағдайға тап болған тұлғаларды қайта әлеуметтендіру орталығы" коммуналдық мемлекеттік мекемесі; </w:t>
      </w:r>
    </w:p>
    <w:p>
      <w:pPr>
        <w:spacing w:after="0"/>
        <w:ind w:left="0"/>
        <w:jc w:val="both"/>
      </w:pPr>
      <w:r>
        <w:rPr>
          <w:rFonts w:ascii="Times New Roman"/>
          <w:b w:val="false"/>
          <w:i w:val="false"/>
          <w:color w:val="000000"/>
          <w:sz w:val="28"/>
        </w:rPr>
        <w:t>
      2) "Екібастұз қаласының халыққа әлеуметтік қызмет көрсету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