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a9ac" w14:textId="083a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22 желтоқсандағы "2024-2026 жылдарға арналған Ақсу қаласының бюджеті туралы" № 88/12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15 тамыздағы № 142/22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22 желтоқсандағы "2024-2026 жылдарға арналған Ақсу қаласының бюджеті туралы" № 88/12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24189038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2577672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10019411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22520512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209213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52028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-662763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арналған ауылдық округтердің бюджетінде жоғары тұрған бюджеттерден 1131807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- 7958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42389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49815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8966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145052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47960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36200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- 648801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648799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286115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362684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 есебінен дамытуға бағытталған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Ақсу қаласының жергілікті атқарушы органы резервінің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