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a519" w14:textId="a8ba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қағидаларын, сондай-ақ ұсынылатын мәліметтер мен құпия ақпараттардың тізбесін бекіту туралы" Қазақстан Республикасының Стратегиялық жоспарлау және реформалар агенттігі Ұлттық статистика бюросы басшысының 2022 жылғы 7 қазандағы № 129 және Қазақстан Республикасы Қаржы министрінің міндетін атқарушының 2022 жылғы 7 қазандағы № 1045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2024 жылғы 7 маусымдағы № 86 және Қазақстан Республикасы Қаржы министрінің 2024 жылғы 14 маусымдағы № 361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қағидаларын, сондай-ақ ұсынылатын мәліметтер мен құпия ақпараттардың тізбесін бекіту туралы" Қазақстан Республикасының Стратегиялық жоспарлау және реформалар агенттігі Ұлттық статистика бюросы басшысының 2022 жылғы 7 қазандағы № 129 және Қазақстан Республикасы Қаржы министрінің міндетін атқарушының 2022 жылғы 7 қазандағы № 1045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Бірлескен бұйрықпен бекітілген Мемлекеттік кірістер органдарының Қазақстан Республикасы Стратегиялық жоспарлау және реформалар агенттігінің Ұлттық статистика бюросына салық төлеушінің (салық агентінің) жазбаша рұқсатын алмастан салықтық құпияны құрайтын мәліметтерді және құпия ақпаратты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8" w:id="3"/>
    <w:p>
      <w:pPr>
        <w:spacing w:after="0"/>
        <w:ind w:left="0"/>
        <w:jc w:val="both"/>
      </w:pPr>
      <w:r>
        <w:rPr>
          <w:rFonts w:ascii="Times New Roman"/>
          <w:b w:val="false"/>
          <w:i w:val="false"/>
          <w:color w:val="000000"/>
          <w:sz w:val="28"/>
        </w:rPr>
        <w:t>
      "6. ЭҮШ 2.0 арқылы Комитеттің АЖ мен "е-Статистика" ИАЖ арасындағы интеграция апта сайынғы негізде сейсенбіде веб-сервис арқылы XML-форматта электрондық хабарлама жіберу арқылы, "е-Статистика" ИАЖ иесінің көліктік қолымен қол қою арқылы жүргізіледі, бұл ретте бизнес-деректерге Қазақстан Республикасының Ұлттық куәландырушы орталығы (бұдан әрі – ҚР ҰКО) шығарған және тұлғаны айқындауға арналған тіркеу куәлігін пайдалана отырып, мемлекеттік органның АЖ иесінің электрондық цифрлық қолтаңбасы (бұдан әрі – ЭЦҚ) қойылады.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Мәліметтер осы Қағидаларға 1, 2, 3, 4, 5, 6, 7, 8, 9, 10, 11, 12, 13, 14, 15, 16, 17, 18, 19, 20, 21, 22, 23 және 24-қосымшада көзделген атрибуттарға, типтерге және форматқа сәйкес онлайн режимде ұсынылады.</w:t>
      </w:r>
    </w:p>
    <w:bookmarkEnd w:id="4"/>
    <w:bookmarkStart w:name="z11" w:id="5"/>
    <w:p>
      <w:pPr>
        <w:spacing w:after="0"/>
        <w:ind w:left="0"/>
        <w:jc w:val="both"/>
      </w:pPr>
      <w:r>
        <w:rPr>
          <w:rFonts w:ascii="Times New Roman"/>
          <w:b w:val="false"/>
          <w:i w:val="false"/>
          <w:color w:val="000000"/>
          <w:sz w:val="28"/>
        </w:rPr>
        <w:t>
      11. Интеграциялық өзара іс қимылды іске асыру сәтіне дейін Комитет FTP арналары арқылы Бюроға мынадай мәліметтерді мына мерзімдерде:</w:t>
      </w:r>
    </w:p>
    <w:bookmarkEnd w:id="5"/>
    <w:bookmarkStart w:name="z12" w:id="6"/>
    <w:p>
      <w:pPr>
        <w:spacing w:after="0"/>
        <w:ind w:left="0"/>
        <w:jc w:val="both"/>
      </w:pPr>
      <w:r>
        <w:rPr>
          <w:rFonts w:ascii="Times New Roman"/>
          <w:b w:val="false"/>
          <w:i w:val="false"/>
          <w:color w:val="000000"/>
          <w:sz w:val="28"/>
        </w:rPr>
        <w:t>
      1) осы Қағидаларға 1-қосымшаға сәйкес заңды тұлғалар, дара кәсіпкерлер, шаруа немесе фермер қожалықтары бойынша жалдамалы жұмыскерлер саны мәліметтерді тоқсан сайынғы негізде, есепті тоқсаннан кейінгі екінші айдың 30-шы (отызыншы) күнінен кешіктірмей;</w:t>
      </w:r>
    </w:p>
    <w:bookmarkEnd w:id="6"/>
    <w:bookmarkStart w:name="z13" w:id="7"/>
    <w:p>
      <w:pPr>
        <w:spacing w:after="0"/>
        <w:ind w:left="0"/>
        <w:jc w:val="both"/>
      </w:pPr>
      <w:r>
        <w:rPr>
          <w:rFonts w:ascii="Times New Roman"/>
          <w:b w:val="false"/>
          <w:i w:val="false"/>
          <w:color w:val="000000"/>
          <w:sz w:val="28"/>
        </w:rPr>
        <w:t>
      2) осы Қағидаларға 2-қосымшаға сәйкес дара кәсіпкерлер мен заңды тұлғалар бөлінісінде салықтардың және бюджетке төленетін басқа да міндетті төлемдердің төленген сомалары туралы мәліметтерді ай сайынғы негізде, есепті айдан кейін 20-сы (жиырмасы) күніне дейін;</w:t>
      </w:r>
    </w:p>
    <w:bookmarkEnd w:id="7"/>
    <w:bookmarkStart w:name="z14" w:id="8"/>
    <w:p>
      <w:pPr>
        <w:spacing w:after="0"/>
        <w:ind w:left="0"/>
        <w:jc w:val="both"/>
      </w:pPr>
      <w:r>
        <w:rPr>
          <w:rFonts w:ascii="Times New Roman"/>
          <w:b w:val="false"/>
          <w:i w:val="false"/>
          <w:color w:val="000000"/>
          <w:sz w:val="28"/>
        </w:rPr>
        <w:t>
      3) осы Қағидаларға 3-қосымшаға сәйкес дара кәсіпкерлер мен заңды тұлғалар бөлінісінде әлеуметтік аударымдар мен зейнетақы қорына аударымдардың төленген сомалары туралы мәліметтерді ай сайынғы негізде, есепті айдан кейін 20-сы (жиырмасы) күніне дейін;</w:t>
      </w:r>
    </w:p>
    <w:bookmarkEnd w:id="8"/>
    <w:bookmarkStart w:name="z15" w:id="9"/>
    <w:p>
      <w:pPr>
        <w:spacing w:after="0"/>
        <w:ind w:left="0"/>
        <w:jc w:val="both"/>
      </w:pPr>
      <w:r>
        <w:rPr>
          <w:rFonts w:ascii="Times New Roman"/>
          <w:b w:val="false"/>
          <w:i w:val="false"/>
          <w:color w:val="000000"/>
          <w:sz w:val="28"/>
        </w:rPr>
        <w:t xml:space="preserve">
      4) осы Қағидаларға 4-қосымшаға сәйкес ЕАЭО-ға мүше мемлекеттердің аумағына тауарлардың экспорты (ЕАЭО-ға мүше мемлекеттердің салық органдарынан келіп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(328.00-нысан) ЕАЭО-ға мүше мемлекеттердің аумағынан тауарлардың импорты туралы мәліметтерді тоқсан сайынғы негізде, есепті тоқсаннан кейінгі 40-шы (қырықыншы) күнге; </w:t>
      </w:r>
    </w:p>
    <w:bookmarkEnd w:id="9"/>
    <w:bookmarkStart w:name="z16" w:id="10"/>
    <w:p>
      <w:pPr>
        <w:spacing w:after="0"/>
        <w:ind w:left="0"/>
        <w:jc w:val="both"/>
      </w:pPr>
      <w:r>
        <w:rPr>
          <w:rFonts w:ascii="Times New Roman"/>
          <w:b w:val="false"/>
          <w:i w:val="false"/>
          <w:color w:val="000000"/>
          <w:sz w:val="28"/>
        </w:rPr>
        <w:t>
      5) осы Қағидаларға 5-қосымшаға сәйкес дара кәсіпкерлердің кірісі бойынша мәліметтерді жыл сайынғы негізде, есепті кезеңнен кейінгі жылдың 25-ші (жиырма бесінші) сәуіріне дейін;</w:t>
      </w:r>
    </w:p>
    <w:bookmarkEnd w:id="10"/>
    <w:bookmarkStart w:name="z17" w:id="11"/>
    <w:p>
      <w:pPr>
        <w:spacing w:after="0"/>
        <w:ind w:left="0"/>
        <w:jc w:val="both"/>
      </w:pPr>
      <w:r>
        <w:rPr>
          <w:rFonts w:ascii="Times New Roman"/>
          <w:b w:val="false"/>
          <w:i w:val="false"/>
          <w:color w:val="000000"/>
          <w:sz w:val="28"/>
        </w:rPr>
        <w:t>
      6) осы Қағидаларға 6-қосымшаға сәйкес заңды тұлғалардың, дара кәсіпкерлер, шаруа немесе фермер қожалықтарының жылдық кірістер жөніндегі мәліметтерді жыл сайынғы негізде, есепті кезеңнен кейінгі жылдың 1-ші (бірінші) маусымына дейін;</w:t>
      </w:r>
    </w:p>
    <w:bookmarkEnd w:id="11"/>
    <w:bookmarkStart w:name="z18" w:id="12"/>
    <w:p>
      <w:pPr>
        <w:spacing w:after="0"/>
        <w:ind w:left="0"/>
        <w:jc w:val="both"/>
      </w:pPr>
      <w:r>
        <w:rPr>
          <w:rFonts w:ascii="Times New Roman"/>
          <w:b w:val="false"/>
          <w:i w:val="false"/>
          <w:color w:val="000000"/>
          <w:sz w:val="28"/>
        </w:rPr>
        <w:t>
      7) осы Қағидаларға 13-қосымшаға сәйкес бақылау-касса машиналарының чектерінен мәліметтерді апта сайынғы негізде;</w:t>
      </w:r>
    </w:p>
    <w:bookmarkEnd w:id="12"/>
    <w:bookmarkStart w:name="z19" w:id="13"/>
    <w:p>
      <w:pPr>
        <w:spacing w:after="0"/>
        <w:ind w:left="0"/>
        <w:jc w:val="both"/>
      </w:pPr>
      <w:r>
        <w:rPr>
          <w:rFonts w:ascii="Times New Roman"/>
          <w:b w:val="false"/>
          <w:i w:val="false"/>
          <w:color w:val="000000"/>
          <w:sz w:val="28"/>
        </w:rPr>
        <w:t>
      8) осы Қағидаларға 14-қосымшаға сәйкес тауарларға ілеспе жүкқұжаттар (ТІЖ) бойынша мәліметтерді ай сайынғы негізде, есепті айдан кейін 20-сы (жиырмасы) күніне дейін;</w:t>
      </w:r>
    </w:p>
    <w:bookmarkEnd w:id="13"/>
    <w:bookmarkStart w:name="z20" w:id="14"/>
    <w:p>
      <w:pPr>
        <w:spacing w:after="0"/>
        <w:ind w:left="0"/>
        <w:jc w:val="both"/>
      </w:pPr>
      <w:r>
        <w:rPr>
          <w:rFonts w:ascii="Times New Roman"/>
          <w:b w:val="false"/>
          <w:i w:val="false"/>
          <w:color w:val="000000"/>
          <w:sz w:val="28"/>
        </w:rPr>
        <w:t>
      9) осы Қағидаларға 15-қосымшаға сәйкес "Электрондық шот-фактуралар" АЖ-дан мәліметтерді ай сайынғы негізде, есепті айдан кейін;</w:t>
      </w:r>
    </w:p>
    <w:bookmarkEnd w:id="14"/>
    <w:bookmarkStart w:name="z21" w:id="15"/>
    <w:p>
      <w:pPr>
        <w:spacing w:after="0"/>
        <w:ind w:left="0"/>
        <w:jc w:val="both"/>
      </w:pPr>
      <w:r>
        <w:rPr>
          <w:rFonts w:ascii="Times New Roman"/>
          <w:b w:val="false"/>
          <w:i w:val="false"/>
          <w:color w:val="000000"/>
          <w:sz w:val="28"/>
        </w:rPr>
        <w:t>
      10) осы Қағидаларға 16-қосымшаға сәйкес заңды тұлғалар, филиалдар мен өкілдіктер, дара кәсіпкерлер, шаруа немесе фермер қожалықтары бойынша жұмыскерлердің жеке табыс салығының және жеке тұлғалардың міндетті зейнетақы жарналарының сомасы туралы мәліметтерді тоқсан сайынғы негізде, есепті тоқсаннан кейін 20-сы (жиырмасы) күніне дейін;</w:t>
      </w:r>
    </w:p>
    <w:bookmarkEnd w:id="15"/>
    <w:bookmarkStart w:name="z22" w:id="16"/>
    <w:p>
      <w:pPr>
        <w:spacing w:after="0"/>
        <w:ind w:left="0"/>
        <w:jc w:val="both"/>
      </w:pPr>
      <w:r>
        <w:rPr>
          <w:rFonts w:ascii="Times New Roman"/>
          <w:b w:val="false"/>
          <w:i w:val="false"/>
          <w:color w:val="000000"/>
          <w:sz w:val="28"/>
        </w:rPr>
        <w:t>
      11) осы Қағидаларға 17-қосымшаға сәйкес сыртқы сауданың деректер базасынан мәліметтерді ай сайынғы негізде, есепті айдан кейін 20-сы (жиырмасы) күніне дейін;</w:t>
      </w:r>
    </w:p>
    <w:bookmarkEnd w:id="16"/>
    <w:bookmarkStart w:name="z23" w:id="17"/>
    <w:p>
      <w:pPr>
        <w:spacing w:after="0"/>
        <w:ind w:left="0"/>
        <w:jc w:val="both"/>
      </w:pPr>
      <w:r>
        <w:rPr>
          <w:rFonts w:ascii="Times New Roman"/>
          <w:b w:val="false"/>
          <w:i w:val="false"/>
          <w:color w:val="000000"/>
          <w:sz w:val="28"/>
        </w:rPr>
        <w:t>
      12) осы Қағидаларға 18-қосымшаға сәйкес кәсіпорындардың балансы, кірістері мен шығыстары бойынша мәліметтерді жыл сайынғы негізде, есепті кезеңнен кейінгі жылдың 1-ші (бірінші) маусымына дейін;</w:t>
      </w:r>
    </w:p>
    <w:bookmarkEnd w:id="17"/>
    <w:bookmarkStart w:name="z24" w:id="18"/>
    <w:p>
      <w:pPr>
        <w:spacing w:after="0"/>
        <w:ind w:left="0"/>
        <w:jc w:val="both"/>
      </w:pPr>
      <w:r>
        <w:rPr>
          <w:rFonts w:ascii="Times New Roman"/>
          <w:b w:val="false"/>
          <w:i w:val="false"/>
          <w:color w:val="000000"/>
          <w:sz w:val="28"/>
        </w:rPr>
        <w:t>
      13) осы Қағидаларға 19-қосымшаға сәйкес ЕАЭО-ға мүше мемлекеттердің аумағына тауарлардың экспорты туралы мәліметтерді ("Электрондық шот-фактуралар" ақпараттық жүйесінің мәліметтерінен), тоқсан сайынғы негізде, есепті тоқсаннан кейін 20-сы (жиырмасы) күніне дейін;</w:t>
      </w:r>
    </w:p>
    <w:bookmarkEnd w:id="18"/>
    <w:bookmarkStart w:name="z25" w:id="19"/>
    <w:p>
      <w:pPr>
        <w:spacing w:after="0"/>
        <w:ind w:left="0"/>
        <w:jc w:val="both"/>
      </w:pPr>
      <w:r>
        <w:rPr>
          <w:rFonts w:ascii="Times New Roman"/>
          <w:b w:val="false"/>
          <w:i w:val="false"/>
          <w:color w:val="000000"/>
          <w:sz w:val="28"/>
        </w:rPr>
        <w:t>
      14) осы Қағидаларға 23-қосымшаға сәйкес табиғи ресурстарды пайдаланғаны үшін төлемдерді (Ұлттық қорға түсімдер сомасын қоса алғанда), жыл сайынғы негізде, есепті кезеңнен кейінгі жылдың 25-ші (жиырма бесінші) маусымына дейін;</w:t>
      </w:r>
    </w:p>
    <w:bookmarkEnd w:id="19"/>
    <w:bookmarkStart w:name="z26" w:id="20"/>
    <w:p>
      <w:pPr>
        <w:spacing w:after="0"/>
        <w:ind w:left="0"/>
        <w:jc w:val="both"/>
      </w:pPr>
      <w:r>
        <w:rPr>
          <w:rFonts w:ascii="Times New Roman"/>
          <w:b w:val="false"/>
          <w:i w:val="false"/>
          <w:color w:val="000000"/>
          <w:sz w:val="28"/>
        </w:rPr>
        <w:t>
      15) осы Қағидаларға 24-қосымшаға сәйкес ФДО көздері бойынша анықтамалықты, апта сайынғы негізде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31" w:id="2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12-қосымшаға</w:t>
      </w:r>
      <w:r>
        <w:rPr>
          <w:rFonts w:ascii="Times New Roman"/>
          <w:b w:val="false"/>
          <w:i w:val="false"/>
          <w:color w:val="000000"/>
          <w:sz w:val="28"/>
        </w:rPr>
        <w:t xml:space="preserve"> сәйкес 18, 19, 20, 21, 22, 23 және 24-қосымшамен толықтырылсын;</w:t>
      </w:r>
    </w:p>
    <w:bookmarkEnd w:id="21"/>
    <w:bookmarkStart w:name="z32" w:id="22"/>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Ақпараттық технологиялар департаменті Қазақстан Республикасының заңнамасында белгіленген тәртіппен:</w:t>
      </w:r>
    </w:p>
    <w:bookmarkEnd w:id="23"/>
    <w:bookmarkStart w:name="z34" w:id="24"/>
    <w:p>
      <w:pPr>
        <w:spacing w:after="0"/>
        <w:ind w:left="0"/>
        <w:jc w:val="both"/>
      </w:pPr>
      <w:r>
        <w:rPr>
          <w:rFonts w:ascii="Times New Roman"/>
          <w:b w:val="false"/>
          <w:i w:val="false"/>
          <w:color w:val="000000"/>
          <w:sz w:val="28"/>
        </w:rPr>
        <w:t>
      1) осы бірлескен бұйрықтың мемлекеттік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35" w:id="25"/>
    <w:p>
      <w:pPr>
        <w:spacing w:after="0"/>
        <w:ind w:left="0"/>
        <w:jc w:val="both"/>
      </w:pPr>
      <w:r>
        <w:rPr>
          <w:rFonts w:ascii="Times New Roman"/>
          <w:b w:val="false"/>
          <w:i w:val="false"/>
          <w:color w:val="000000"/>
          <w:sz w:val="28"/>
        </w:rPr>
        <w:t>
      2) осы бірлескен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5"/>
    <w:bookmarkStart w:name="z36" w:id="2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 осы бірлескен бұйрықты Қазақстан Республикасы Қаржы министрлігінің интернет-ресурсына орналастыруды қамтамасыз етсін.</w:t>
      </w:r>
    </w:p>
    <w:bookmarkEnd w:id="26"/>
    <w:bookmarkStart w:name="z37" w:id="27"/>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және Қазақстан Республикасының жетекшілік ететін қаржы вице-министріне жүктелсін.</w:t>
      </w:r>
    </w:p>
    <w:bookmarkEnd w:id="27"/>
    <w:bookmarkStart w:name="z38" w:id="28"/>
    <w:p>
      <w:pPr>
        <w:spacing w:after="0"/>
        <w:ind w:left="0"/>
        <w:jc w:val="both"/>
      </w:pPr>
      <w:r>
        <w:rPr>
          <w:rFonts w:ascii="Times New Roman"/>
          <w:b w:val="false"/>
          <w:i w:val="false"/>
          <w:color w:val="000000"/>
          <w:sz w:val="28"/>
        </w:rPr>
        <w:t>
      5. Осы бірлескен бұйрық оған мемлекеттік орган басшыларының соңғысы қол қойған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 статистика</w:t>
            </w:r>
          </w:p>
          <w:p>
            <w:pPr>
              <w:spacing w:after="0"/>
              <w:ind w:left="0"/>
              <w:jc w:val="left"/>
            </w:pPr>
          </w:p>
          <w:p>
            <w:pPr>
              <w:spacing w:after="20"/>
              <w:ind w:left="20"/>
              <w:jc w:val="both"/>
            </w:pPr>
            <w:r>
              <w:rPr>
                <w:rFonts w:ascii="Times New Roman"/>
                <w:b w:val="false"/>
                <w:i/>
                <w:color w:val="000000"/>
                <w:sz w:val="20"/>
              </w:rPr>
              <w:t>бюросы 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Ж. Жарқынбаев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2" w:id="29"/>
    <w:p>
      <w:pPr>
        <w:spacing w:after="0"/>
        <w:ind w:left="0"/>
        <w:jc w:val="left"/>
      </w:pPr>
      <w:r>
        <w:rPr>
          <w:rFonts w:ascii="Times New Roman"/>
          <w:b/>
          <w:i w:val="false"/>
          <w:color w:val="000000"/>
        </w:rPr>
        <w:t xml:space="preserve"> Заңды тұлғалар, дара кәсіпкерлер, шаруа немесе фермер қожалықтары бойынша жалдамалы жұмыскерлер саны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р/с</w:t>
            </w:r>
          </w:p>
          <w:bookmarkEnd w:id="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айындағы жалдамалы жұмысшылар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айындағы жалдамалы жұмысшылар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айындағы жалдамалы жұмысшылар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 есептелген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 есептелген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 есептелген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bookmarkStart w:name="z44" w:id="31"/>
    <w:p>
      <w:pPr>
        <w:spacing w:after="0"/>
        <w:ind w:left="0"/>
        <w:jc w:val="both"/>
      </w:pPr>
      <w:r>
        <w:rPr>
          <w:rFonts w:ascii="Times New Roman"/>
          <w:b w:val="false"/>
          <w:i w:val="false"/>
          <w:color w:val="000000"/>
          <w:sz w:val="28"/>
        </w:rPr>
        <w:t>
      Ескертпе: аббревиатуралардың толық жазылуы:</w:t>
      </w:r>
    </w:p>
    <w:bookmarkEnd w:id="31"/>
    <w:bookmarkStart w:name="z45" w:id="32"/>
    <w:p>
      <w:pPr>
        <w:spacing w:after="0"/>
        <w:ind w:left="0"/>
        <w:jc w:val="both"/>
      </w:pPr>
      <w:r>
        <w:rPr>
          <w:rFonts w:ascii="Times New Roman"/>
          <w:b w:val="false"/>
          <w:i w:val="false"/>
          <w:color w:val="000000"/>
          <w:sz w:val="28"/>
        </w:rPr>
        <w:t>
      БСН – бизнес-сәйкестендіру нөмірі (заңды тұлғалар үшін);</w:t>
      </w:r>
    </w:p>
    <w:bookmarkEnd w:id="32"/>
    <w:bookmarkStart w:name="z46" w:id="33"/>
    <w:p>
      <w:pPr>
        <w:spacing w:after="0"/>
        <w:ind w:left="0"/>
        <w:jc w:val="both"/>
      </w:pPr>
      <w:r>
        <w:rPr>
          <w:rFonts w:ascii="Times New Roman"/>
          <w:b w:val="false"/>
          <w:i w:val="false"/>
          <w:color w:val="000000"/>
          <w:sz w:val="28"/>
        </w:rPr>
        <w:t>
      БСК – бюджеттік сыныптама коды – бюджетке ақша аудару үшін қажетті, жиырма саннан тұратын арнайы деректеме;</w:t>
      </w:r>
    </w:p>
    <w:bookmarkEnd w:id="33"/>
    <w:bookmarkStart w:name="z47" w:id="34"/>
    <w:p>
      <w:pPr>
        <w:spacing w:after="0"/>
        <w:ind w:left="0"/>
        <w:jc w:val="both"/>
      </w:pPr>
      <w:r>
        <w:rPr>
          <w:rFonts w:ascii="Times New Roman"/>
          <w:b w:val="false"/>
          <w:i w:val="false"/>
          <w:color w:val="000000"/>
          <w:sz w:val="28"/>
        </w:rPr>
        <w:t>
      ЖСН – жеке сәйкестендіру нөмірі;</w:t>
      </w:r>
    </w:p>
    <w:bookmarkEnd w:id="34"/>
    <w:bookmarkStart w:name="z48" w:id="35"/>
    <w:p>
      <w:pPr>
        <w:spacing w:after="0"/>
        <w:ind w:left="0"/>
        <w:jc w:val="both"/>
      </w:pPr>
      <w:r>
        <w:rPr>
          <w:rFonts w:ascii="Times New Roman"/>
          <w:b w:val="false"/>
          <w:i w:val="false"/>
          <w:color w:val="000000"/>
          <w:sz w:val="28"/>
        </w:rPr>
        <w:t>
      МКБ – Мемлекеттік кірістер басқармасы;</w:t>
      </w:r>
    </w:p>
    <w:bookmarkEnd w:id="35"/>
    <w:bookmarkStart w:name="z49" w:id="36"/>
    <w:p>
      <w:pPr>
        <w:spacing w:after="0"/>
        <w:ind w:left="0"/>
        <w:jc w:val="both"/>
      </w:pPr>
      <w:r>
        <w:rPr>
          <w:rFonts w:ascii="Times New Roman"/>
          <w:b w:val="false"/>
          <w:i w:val="false"/>
          <w:color w:val="000000"/>
          <w:sz w:val="28"/>
        </w:rPr>
        <w:t>
      СТН – салық төлеушінің тіркеу нөмірі.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6-қосымша</w:t>
            </w:r>
          </w:p>
        </w:tc>
      </w:tr>
    </w:tbl>
    <w:bookmarkStart w:name="z52" w:id="37"/>
    <w:p>
      <w:pPr>
        <w:spacing w:after="0"/>
        <w:ind w:left="0"/>
        <w:jc w:val="left"/>
      </w:pPr>
      <w:r>
        <w:rPr>
          <w:rFonts w:ascii="Times New Roman"/>
          <w:b/>
          <w:i w:val="false"/>
          <w:color w:val="000000"/>
        </w:rPr>
        <w:t xml:space="preserve"> Заңды тұлғалардың, дара кәсіпкерлер, шаруа немесе фермер қожалықтарының кірістер жөніндегі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режим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3" w:id="38"/>
    <w:p>
      <w:pPr>
        <w:spacing w:after="0"/>
        <w:ind w:left="0"/>
        <w:jc w:val="both"/>
      </w:pPr>
      <w:r>
        <w:rPr>
          <w:rFonts w:ascii="Times New Roman"/>
          <w:b w:val="false"/>
          <w:i w:val="false"/>
          <w:color w:val="000000"/>
          <w:sz w:val="28"/>
        </w:rPr>
        <w:t>
      Ескертпе: аббревиатуралардың толық жазылуы:</w:t>
      </w:r>
    </w:p>
    <w:bookmarkEnd w:id="38"/>
    <w:bookmarkStart w:name="z54" w:id="39"/>
    <w:p>
      <w:pPr>
        <w:spacing w:after="0"/>
        <w:ind w:left="0"/>
        <w:jc w:val="both"/>
      </w:pPr>
      <w:r>
        <w:rPr>
          <w:rFonts w:ascii="Times New Roman"/>
          <w:b w:val="false"/>
          <w:i w:val="false"/>
          <w:color w:val="000000"/>
          <w:sz w:val="28"/>
        </w:rPr>
        <w:t>
      СТН – салық төлеушінің тіркеу нөмірі;</w:t>
      </w:r>
    </w:p>
    <w:bookmarkEnd w:id="39"/>
    <w:bookmarkStart w:name="z55" w:id="40"/>
    <w:p>
      <w:pPr>
        <w:spacing w:after="0"/>
        <w:ind w:left="0"/>
        <w:jc w:val="both"/>
      </w:pPr>
      <w:r>
        <w:rPr>
          <w:rFonts w:ascii="Times New Roman"/>
          <w:b w:val="false"/>
          <w:i w:val="false"/>
          <w:color w:val="000000"/>
          <w:sz w:val="28"/>
        </w:rPr>
        <w:t>
      БСН – бизнес-сәйкестендіру нөмірі;</w:t>
      </w:r>
    </w:p>
    <w:bookmarkEnd w:id="40"/>
    <w:bookmarkStart w:name="z56" w:id="41"/>
    <w:p>
      <w:pPr>
        <w:spacing w:after="0"/>
        <w:ind w:left="0"/>
        <w:jc w:val="both"/>
      </w:pPr>
      <w:r>
        <w:rPr>
          <w:rFonts w:ascii="Times New Roman"/>
          <w:b w:val="false"/>
          <w:i w:val="false"/>
          <w:color w:val="000000"/>
          <w:sz w:val="28"/>
        </w:rPr>
        <w:t>
      МКД – мемлекеттік кірістер департаменті;</w:t>
      </w:r>
    </w:p>
    <w:bookmarkEnd w:id="41"/>
    <w:bookmarkStart w:name="z57" w:id="42"/>
    <w:p>
      <w:pPr>
        <w:spacing w:after="0"/>
        <w:ind w:left="0"/>
        <w:jc w:val="both"/>
      </w:pPr>
      <w:r>
        <w:rPr>
          <w:rFonts w:ascii="Times New Roman"/>
          <w:b w:val="false"/>
          <w:i w:val="false"/>
          <w:color w:val="000000"/>
          <w:sz w:val="28"/>
        </w:rPr>
        <w:t>
      МКБ – мемлекеттік кірістер басқармасы.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бюросына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жазбаша рұқсатын алмастан</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13-қосымша</w:t>
            </w:r>
          </w:p>
        </w:tc>
      </w:tr>
    </w:tbl>
    <w:bookmarkStart w:name="z60" w:id="43"/>
    <w:p>
      <w:pPr>
        <w:spacing w:after="0"/>
        <w:ind w:left="0"/>
        <w:jc w:val="left"/>
      </w:pPr>
      <w:r>
        <w:rPr>
          <w:rFonts w:ascii="Times New Roman"/>
          <w:b/>
          <w:i w:val="false"/>
          <w:color w:val="000000"/>
        </w:rPr>
        <w:t xml:space="preserve"> Бақылау-касса машиналарының чектерінен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пайдалану орнының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жұмыстардың, көрсетілетін қызметтердің саны, олардың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(шектеусіз)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бірлігінің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(шектеусіз)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жұмыстарды орындау, қызметтер көрсету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DD.MM.YYYYНН.ММ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сатудың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(шектеусіз)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(без ограничений) (float)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ішкі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check_id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ФДО-ға аудару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DD.MM.YYYYНН.ММ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тауарға, жұмысқа, қызметке жеңілдікті қолдану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True/False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БКМ тіркелген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4"/>
    <w:p>
      <w:pPr>
        <w:spacing w:after="0"/>
        <w:ind w:left="0"/>
        <w:jc w:val="both"/>
      </w:pPr>
      <w:r>
        <w:rPr>
          <w:rFonts w:ascii="Times New Roman"/>
          <w:b w:val="false"/>
          <w:i w:val="false"/>
          <w:color w:val="000000"/>
          <w:sz w:val="28"/>
        </w:rPr>
        <w:t>
      Ескертпе: аббревиатуралардың толық жазылуы:</w:t>
      </w:r>
    </w:p>
    <w:bookmarkEnd w:id="44"/>
    <w:bookmarkStart w:name="z62" w:id="45"/>
    <w:p>
      <w:pPr>
        <w:spacing w:after="0"/>
        <w:ind w:left="0"/>
        <w:jc w:val="both"/>
      </w:pPr>
      <w:r>
        <w:rPr>
          <w:rFonts w:ascii="Times New Roman"/>
          <w:b w:val="false"/>
          <w:i w:val="false"/>
          <w:color w:val="000000"/>
          <w:sz w:val="28"/>
        </w:rPr>
        <w:t>
      ЖСН – жеке сәйкестендіру нөмірі;</w:t>
      </w:r>
    </w:p>
    <w:bookmarkEnd w:id="45"/>
    <w:bookmarkStart w:name="z63" w:id="46"/>
    <w:p>
      <w:pPr>
        <w:spacing w:after="0"/>
        <w:ind w:left="0"/>
        <w:jc w:val="both"/>
      </w:pPr>
      <w:r>
        <w:rPr>
          <w:rFonts w:ascii="Times New Roman"/>
          <w:b w:val="false"/>
          <w:i w:val="false"/>
          <w:color w:val="000000"/>
          <w:sz w:val="28"/>
        </w:rPr>
        <w:t>
      БСН – бизнес-сәйкестендіру нөмірі (заңды тұлғалар үшін);</w:t>
      </w:r>
    </w:p>
    <w:bookmarkEnd w:id="46"/>
    <w:bookmarkStart w:name="z64" w:id="47"/>
    <w:p>
      <w:pPr>
        <w:spacing w:after="0"/>
        <w:ind w:left="0"/>
        <w:jc w:val="both"/>
      </w:pPr>
      <w:r>
        <w:rPr>
          <w:rFonts w:ascii="Times New Roman"/>
          <w:b w:val="false"/>
          <w:i w:val="false"/>
          <w:color w:val="000000"/>
          <w:sz w:val="28"/>
        </w:rPr>
        <w:t>
      БКМ – бақылау-касса машинасы;</w:t>
      </w:r>
    </w:p>
    <w:bookmarkEnd w:id="47"/>
    <w:bookmarkStart w:name="z65" w:id="48"/>
    <w:p>
      <w:pPr>
        <w:spacing w:after="0"/>
        <w:ind w:left="0"/>
        <w:jc w:val="both"/>
      </w:pPr>
      <w:r>
        <w:rPr>
          <w:rFonts w:ascii="Times New Roman"/>
          <w:b w:val="false"/>
          <w:i w:val="false"/>
          <w:color w:val="000000"/>
          <w:sz w:val="28"/>
        </w:rPr>
        <w:t>
      ФДО – Фискалдық деректер операторы.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68" w:id="49"/>
    <w:p>
      <w:pPr>
        <w:spacing w:after="0"/>
        <w:ind w:left="0"/>
        <w:jc w:val="left"/>
      </w:pPr>
      <w:r>
        <w:rPr>
          <w:rFonts w:ascii="Times New Roman"/>
          <w:b/>
          <w:i w:val="false"/>
          <w:color w:val="000000"/>
        </w:rPr>
        <w:t xml:space="preserve"> "Электрондық шот-фактуралар" ақпараттық жүйесінен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орналасқан жерінің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алушының БСН-і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жұмысты, көрсетілетін қызметті алушының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шығу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Сандық (3)</w:t>
            </w:r>
          </w:p>
          <w:bookmarkEnd w:id="50"/>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жанама салықсыз бірлігінің бағасы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жанама салықсыз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жанама салықты есепке алғанда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санаты (STATUS_SELLER)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1"/>
    <w:p>
      <w:pPr>
        <w:spacing w:after="0"/>
        <w:ind w:left="0"/>
        <w:jc w:val="both"/>
      </w:pPr>
      <w:r>
        <w:rPr>
          <w:rFonts w:ascii="Times New Roman"/>
          <w:b w:val="false"/>
          <w:i w:val="false"/>
          <w:color w:val="000000"/>
          <w:sz w:val="28"/>
        </w:rPr>
        <w:t>
      Ескертпе: аббревиатуралардың толық жазылуы:</w:t>
      </w:r>
    </w:p>
    <w:bookmarkEnd w:id="51"/>
    <w:bookmarkStart w:name="z71" w:id="52"/>
    <w:p>
      <w:pPr>
        <w:spacing w:after="0"/>
        <w:ind w:left="0"/>
        <w:jc w:val="both"/>
      </w:pPr>
      <w:r>
        <w:rPr>
          <w:rFonts w:ascii="Times New Roman"/>
          <w:b w:val="false"/>
          <w:i w:val="false"/>
          <w:color w:val="000000"/>
          <w:sz w:val="28"/>
        </w:rPr>
        <w:t>
      БСН - бизнес-сәйкестендіру нөмірі (заңды тұлғалар үшін);</w:t>
      </w:r>
    </w:p>
    <w:bookmarkEnd w:id="52"/>
    <w:bookmarkStart w:name="z72" w:id="53"/>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75" w:id="54"/>
    <w:p>
      <w:pPr>
        <w:spacing w:after="0"/>
        <w:ind w:left="0"/>
        <w:jc w:val="left"/>
      </w:pPr>
      <w:r>
        <w:rPr>
          <w:rFonts w:ascii="Times New Roman"/>
          <w:b/>
          <w:i w:val="false"/>
          <w:color w:val="000000"/>
        </w:rPr>
        <w:t xml:space="preserve"> Заңды тұлғалар, филиалдар мен өкілдіктер, дара кәсіпкерлер, шаруа немесе фермер қожалықтары жұмыскерлерінің жеке табыс салығының және жеке тұлғалардың міндетті зейнетақы жарналарының сомасы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р/с</w:t>
            </w:r>
          </w:p>
          <w:bookmarkEnd w:id="5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(жұмыс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(жұмыс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(қызметкердің)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айындағы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айындағы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айындағы жеке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бірінші айындағы міндетті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екінші айындағы міндетті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үшінші айындағы міндетті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bookmarkStart w:name="z77" w:id="56"/>
    <w:p>
      <w:pPr>
        <w:spacing w:after="0"/>
        <w:ind w:left="0"/>
        <w:jc w:val="both"/>
      </w:pPr>
      <w:r>
        <w:rPr>
          <w:rFonts w:ascii="Times New Roman"/>
          <w:b w:val="false"/>
          <w:i w:val="false"/>
          <w:color w:val="000000"/>
          <w:sz w:val="28"/>
        </w:rPr>
        <w:t>
      Ескертпе: аббревиатуралардың толық жазылуы:</w:t>
      </w:r>
    </w:p>
    <w:bookmarkEnd w:id="56"/>
    <w:bookmarkStart w:name="z78" w:id="57"/>
    <w:p>
      <w:pPr>
        <w:spacing w:after="0"/>
        <w:ind w:left="0"/>
        <w:jc w:val="both"/>
      </w:pPr>
      <w:r>
        <w:rPr>
          <w:rFonts w:ascii="Times New Roman"/>
          <w:b w:val="false"/>
          <w:i w:val="false"/>
          <w:color w:val="000000"/>
          <w:sz w:val="28"/>
        </w:rPr>
        <w:t>
      БСН - бизнес-сәйкестендіру нөмірі (заңды тұлғалар үшін);</w:t>
      </w:r>
    </w:p>
    <w:bookmarkEnd w:id="57"/>
    <w:bookmarkStart w:name="z79" w:id="58"/>
    <w:p>
      <w:pPr>
        <w:spacing w:after="0"/>
        <w:ind w:left="0"/>
        <w:jc w:val="both"/>
      </w:pPr>
      <w:r>
        <w:rPr>
          <w:rFonts w:ascii="Times New Roman"/>
          <w:b w:val="false"/>
          <w:i w:val="false"/>
          <w:color w:val="000000"/>
          <w:sz w:val="28"/>
        </w:rPr>
        <w:t>
      ЖСН - жеке сәйкестендіру нөмірі;</w:t>
      </w:r>
    </w:p>
    <w:bookmarkEnd w:id="58"/>
    <w:bookmarkStart w:name="z80" w:id="59"/>
    <w:p>
      <w:pPr>
        <w:spacing w:after="0"/>
        <w:ind w:left="0"/>
        <w:jc w:val="both"/>
      </w:pPr>
      <w:r>
        <w:rPr>
          <w:rFonts w:ascii="Times New Roman"/>
          <w:b w:val="false"/>
          <w:i w:val="false"/>
          <w:color w:val="000000"/>
          <w:sz w:val="28"/>
        </w:rPr>
        <w:t>
      МКБ - Мемлекеттік кірістер басқармасы.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83" w:id="60"/>
    <w:p>
      <w:pPr>
        <w:spacing w:after="0"/>
        <w:ind w:left="0"/>
        <w:jc w:val="left"/>
      </w:pPr>
      <w:r>
        <w:rPr>
          <w:rFonts w:ascii="Times New Roman"/>
          <w:b/>
          <w:i w:val="false"/>
          <w:color w:val="000000"/>
        </w:rPr>
        <w:t xml:space="preserve"> Кәсіпорындардың балансы, кірістері мен шығыстары бойынша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міндетті және ерікті төлемдер бойынша міндеттемелер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мүшелерінің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алынған ақша және басқа да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депозитке салынған ақша, оның ішінде оған сыйақылар бойынша туындайтын теріс бағамдық айырма сомасынан асып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жүзеге асыруға шарт бойынша алынған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289-бабының 2-тармағында көрсетілмеген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энериясына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төлеміне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қызметке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қызметіне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 жұмыстарына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айыппұлдар мен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арналған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төлеуге арналған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дайындау және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негізде берілген ақша және басқа да мүлік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1"/>
    <w:p>
      <w:pPr>
        <w:spacing w:after="0"/>
        <w:ind w:left="0"/>
        <w:jc w:val="both"/>
      </w:pPr>
      <w:r>
        <w:rPr>
          <w:rFonts w:ascii="Times New Roman"/>
          <w:b w:val="false"/>
          <w:i w:val="false"/>
          <w:color w:val="000000"/>
          <w:sz w:val="28"/>
        </w:rPr>
        <w:t>
      Ескертпе: аббревиатуралардың толық жазылуы:</w:t>
      </w:r>
    </w:p>
    <w:bookmarkEnd w:id="61"/>
    <w:bookmarkStart w:name="z85" w:id="62"/>
    <w:p>
      <w:pPr>
        <w:spacing w:after="0"/>
        <w:ind w:left="0"/>
        <w:jc w:val="both"/>
      </w:pPr>
      <w:r>
        <w:rPr>
          <w:rFonts w:ascii="Times New Roman"/>
          <w:b w:val="false"/>
          <w:i w:val="false"/>
          <w:color w:val="000000"/>
          <w:sz w:val="28"/>
        </w:rPr>
        <w:t>
      ЖСН – жеке сәйкестендіру нөмірі;</w:t>
      </w:r>
    </w:p>
    <w:bookmarkEnd w:id="62"/>
    <w:bookmarkStart w:name="z86" w:id="63"/>
    <w:p>
      <w:pPr>
        <w:spacing w:after="0"/>
        <w:ind w:left="0"/>
        <w:jc w:val="both"/>
      </w:pPr>
      <w:r>
        <w:rPr>
          <w:rFonts w:ascii="Times New Roman"/>
          <w:b w:val="false"/>
          <w:i w:val="false"/>
          <w:color w:val="000000"/>
          <w:sz w:val="28"/>
        </w:rPr>
        <w:t>
      БСН - бизнес-сәйкестендіру нөмірі (заңды тұлғалар үшін);</w:t>
      </w:r>
    </w:p>
    <w:bookmarkEnd w:id="63"/>
    <w:bookmarkStart w:name="z87" w:id="64"/>
    <w:p>
      <w:pPr>
        <w:spacing w:after="0"/>
        <w:ind w:left="0"/>
        <w:jc w:val="both"/>
      </w:pPr>
      <w:r>
        <w:rPr>
          <w:rFonts w:ascii="Times New Roman"/>
          <w:b w:val="false"/>
          <w:i w:val="false"/>
          <w:color w:val="000000"/>
          <w:sz w:val="28"/>
        </w:rPr>
        <w:t>
      МКБ – Мемлекеттік кірістер басқармасы;</w:t>
      </w:r>
    </w:p>
    <w:bookmarkEnd w:id="64"/>
    <w:bookmarkStart w:name="z88" w:id="65"/>
    <w:p>
      <w:pPr>
        <w:spacing w:after="0"/>
        <w:ind w:left="0"/>
        <w:jc w:val="both"/>
      </w:pPr>
      <w:r>
        <w:rPr>
          <w:rFonts w:ascii="Times New Roman"/>
          <w:b w:val="false"/>
          <w:i w:val="false"/>
          <w:color w:val="000000"/>
          <w:sz w:val="28"/>
        </w:rPr>
        <w:t>
      МКД – Мемлекеттік кірістер департаменті;</w:t>
      </w:r>
    </w:p>
    <w:bookmarkEnd w:id="65"/>
    <w:bookmarkStart w:name="z89" w:id="66"/>
    <w:p>
      <w:pPr>
        <w:spacing w:after="0"/>
        <w:ind w:left="0"/>
        <w:jc w:val="both"/>
      </w:pPr>
      <w:r>
        <w:rPr>
          <w:rFonts w:ascii="Times New Roman"/>
          <w:b w:val="false"/>
          <w:i w:val="false"/>
          <w:color w:val="000000"/>
          <w:sz w:val="28"/>
        </w:rPr>
        <w:t>
      МӘСҚ – Мемлекеттік әлеуметтік сақтандыру қоры;</w:t>
      </w:r>
    </w:p>
    <w:bookmarkEnd w:id="66"/>
    <w:bookmarkStart w:name="z90" w:id="67"/>
    <w:p>
      <w:pPr>
        <w:spacing w:after="0"/>
        <w:ind w:left="0"/>
        <w:jc w:val="both"/>
      </w:pPr>
      <w:r>
        <w:rPr>
          <w:rFonts w:ascii="Times New Roman"/>
          <w:b w:val="false"/>
          <w:i w:val="false"/>
          <w:color w:val="000000"/>
          <w:sz w:val="28"/>
        </w:rPr>
        <w:t>
      ӘМСҚ – Әлеуметтік медициналық сақтандыру қоры.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93" w:id="68"/>
    <w:p>
      <w:pPr>
        <w:spacing w:after="0"/>
        <w:ind w:left="0"/>
        <w:jc w:val="left"/>
      </w:pPr>
      <w:r>
        <w:rPr>
          <w:rFonts w:ascii="Times New Roman"/>
          <w:b/>
          <w:i w:val="false"/>
          <w:color w:val="000000"/>
        </w:rPr>
        <w:t xml:space="preserve"> ЕАЭО-ға мүше мемлекеттердің аумағына тауарлар экспорты туралы мәлімет ("Электрондық шот-фактуралар" ақпараттық жүйесінен алынған мәліметтерден)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xml:space="preserve">
р/с </w:t>
            </w:r>
          </w:p>
          <w:bookmarkEnd w:id="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IIN_SELLER_ROOT/ сатушының БСН-і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БСН/ЖСН-і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жеткізу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бастапқы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алмағанда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қоса алғанда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0"/>
    <w:p>
      <w:pPr>
        <w:spacing w:after="0"/>
        <w:ind w:left="0"/>
        <w:jc w:val="both"/>
      </w:pPr>
      <w:r>
        <w:rPr>
          <w:rFonts w:ascii="Times New Roman"/>
          <w:b w:val="false"/>
          <w:i w:val="false"/>
          <w:color w:val="000000"/>
          <w:sz w:val="28"/>
        </w:rPr>
        <w:t>
      Ескертпе: аббревиатуралардың толық жазылуы:</w:t>
      </w:r>
    </w:p>
    <w:bookmarkEnd w:id="70"/>
    <w:bookmarkStart w:name="z96" w:id="71"/>
    <w:p>
      <w:pPr>
        <w:spacing w:after="0"/>
        <w:ind w:left="0"/>
        <w:jc w:val="both"/>
      </w:pPr>
      <w:r>
        <w:rPr>
          <w:rFonts w:ascii="Times New Roman"/>
          <w:b w:val="false"/>
          <w:i w:val="false"/>
          <w:color w:val="000000"/>
          <w:sz w:val="28"/>
        </w:rPr>
        <w:t>
      ЭШФ – электрондық шот-фактура;</w:t>
      </w:r>
    </w:p>
    <w:bookmarkEnd w:id="71"/>
    <w:bookmarkStart w:name="z97" w:id="72"/>
    <w:p>
      <w:pPr>
        <w:spacing w:after="0"/>
        <w:ind w:left="0"/>
        <w:jc w:val="both"/>
      </w:pPr>
      <w:r>
        <w:rPr>
          <w:rFonts w:ascii="Times New Roman"/>
          <w:b w:val="false"/>
          <w:i w:val="false"/>
          <w:color w:val="000000"/>
          <w:sz w:val="28"/>
        </w:rPr>
        <w:t>
      БСН – бизнес сәйкестендіру нөмірі (заңды тұлғалар үшін);</w:t>
      </w:r>
    </w:p>
    <w:bookmarkEnd w:id="72"/>
    <w:bookmarkStart w:name="z98" w:id="73"/>
    <w:p>
      <w:pPr>
        <w:spacing w:after="0"/>
        <w:ind w:left="0"/>
        <w:jc w:val="both"/>
      </w:pPr>
      <w:r>
        <w:rPr>
          <w:rFonts w:ascii="Times New Roman"/>
          <w:b w:val="false"/>
          <w:i w:val="false"/>
          <w:color w:val="000000"/>
          <w:sz w:val="28"/>
        </w:rPr>
        <w:t>
      ЖСН – жеке сәйкестендіру нөмірі;</w:t>
      </w:r>
    </w:p>
    <w:bookmarkEnd w:id="73"/>
    <w:bookmarkStart w:name="z99" w:id="74"/>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74"/>
    <w:bookmarkStart w:name="z100" w:id="75"/>
    <w:p>
      <w:pPr>
        <w:spacing w:after="0"/>
        <w:ind w:left="0"/>
        <w:jc w:val="both"/>
      </w:pPr>
      <w:r>
        <w:rPr>
          <w:rFonts w:ascii="Times New Roman"/>
          <w:b w:val="false"/>
          <w:i w:val="false"/>
          <w:color w:val="000000"/>
          <w:sz w:val="28"/>
        </w:rPr>
        <w:t>
      МКБ – Мемлекеттік кірістер басқармасы.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103" w:id="76"/>
    <w:p>
      <w:pPr>
        <w:spacing w:after="0"/>
        <w:ind w:left="0"/>
        <w:jc w:val="left"/>
      </w:pPr>
      <w:r>
        <w:rPr>
          <w:rFonts w:ascii="Times New Roman"/>
          <w:b/>
          <w:i w:val="false"/>
          <w:color w:val="000000"/>
        </w:rPr>
        <w:t xml:space="preserve"> Бақылау-касса машиналарының анықтамалығынан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ФБ бар БКМ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 бар БКМ тіркеу нөмірі (БКС)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77"/>
    <w:p>
      <w:pPr>
        <w:spacing w:after="0"/>
        <w:ind w:left="0"/>
        <w:jc w:val="both"/>
      </w:pPr>
      <w:r>
        <w:rPr>
          <w:rFonts w:ascii="Times New Roman"/>
          <w:b w:val="false"/>
          <w:i w:val="false"/>
          <w:color w:val="000000"/>
          <w:sz w:val="28"/>
        </w:rPr>
        <w:t>
      Ескертпе: аббревиатуралардың толық жазылуы:</w:t>
      </w:r>
    </w:p>
    <w:bookmarkEnd w:id="77"/>
    <w:bookmarkStart w:name="z105" w:id="78"/>
    <w:p>
      <w:pPr>
        <w:spacing w:after="0"/>
        <w:ind w:left="0"/>
        <w:jc w:val="both"/>
      </w:pPr>
      <w:r>
        <w:rPr>
          <w:rFonts w:ascii="Times New Roman"/>
          <w:b w:val="false"/>
          <w:i w:val="false"/>
          <w:color w:val="000000"/>
          <w:sz w:val="28"/>
        </w:rPr>
        <w:t>
      СТН – салық төлеушінің тіркеу нөмірі;</w:t>
      </w:r>
    </w:p>
    <w:bookmarkEnd w:id="78"/>
    <w:bookmarkStart w:name="z106" w:id="79"/>
    <w:p>
      <w:pPr>
        <w:spacing w:after="0"/>
        <w:ind w:left="0"/>
        <w:jc w:val="both"/>
      </w:pPr>
      <w:r>
        <w:rPr>
          <w:rFonts w:ascii="Times New Roman"/>
          <w:b w:val="false"/>
          <w:i w:val="false"/>
          <w:color w:val="000000"/>
          <w:sz w:val="28"/>
        </w:rPr>
        <w:t>
      ЖСН – жеке сәйкестендіру нөмірі;</w:t>
      </w:r>
    </w:p>
    <w:bookmarkEnd w:id="79"/>
    <w:bookmarkStart w:name="z107" w:id="80"/>
    <w:p>
      <w:pPr>
        <w:spacing w:after="0"/>
        <w:ind w:left="0"/>
        <w:jc w:val="both"/>
      </w:pPr>
      <w:r>
        <w:rPr>
          <w:rFonts w:ascii="Times New Roman"/>
          <w:b w:val="false"/>
          <w:i w:val="false"/>
          <w:color w:val="000000"/>
          <w:sz w:val="28"/>
        </w:rPr>
        <w:t>
      БСН – бизнес сәйкестендіру нөмірі (заңды тұлғалар үшін);</w:t>
      </w:r>
    </w:p>
    <w:bookmarkEnd w:id="80"/>
    <w:bookmarkStart w:name="z108" w:id="81"/>
    <w:p>
      <w:pPr>
        <w:spacing w:after="0"/>
        <w:ind w:left="0"/>
        <w:jc w:val="both"/>
      </w:pPr>
      <w:r>
        <w:rPr>
          <w:rFonts w:ascii="Times New Roman"/>
          <w:b w:val="false"/>
          <w:i w:val="false"/>
          <w:color w:val="000000"/>
          <w:sz w:val="28"/>
        </w:rPr>
        <w:t>
      МКБ – Мемлекеттік кірістер басқармасы;</w:t>
      </w:r>
    </w:p>
    <w:bookmarkEnd w:id="81"/>
    <w:bookmarkStart w:name="z109" w:id="82"/>
    <w:p>
      <w:pPr>
        <w:spacing w:after="0"/>
        <w:ind w:left="0"/>
        <w:jc w:val="both"/>
      </w:pPr>
      <w:r>
        <w:rPr>
          <w:rFonts w:ascii="Times New Roman"/>
          <w:b w:val="false"/>
          <w:i w:val="false"/>
          <w:color w:val="000000"/>
          <w:sz w:val="28"/>
        </w:rPr>
        <w:t>
      БКМ – бақылау-касса машинасы;</w:t>
      </w:r>
    </w:p>
    <w:bookmarkEnd w:id="82"/>
    <w:bookmarkStart w:name="z110" w:id="83"/>
    <w:p>
      <w:pPr>
        <w:spacing w:after="0"/>
        <w:ind w:left="0"/>
        <w:jc w:val="both"/>
      </w:pPr>
      <w:r>
        <w:rPr>
          <w:rFonts w:ascii="Times New Roman"/>
          <w:b w:val="false"/>
          <w:i w:val="false"/>
          <w:color w:val="000000"/>
          <w:sz w:val="28"/>
        </w:rPr>
        <w:t>
      ФБ – фискалдық белгі.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113" w:id="84"/>
    <w:p>
      <w:pPr>
        <w:spacing w:after="0"/>
        <w:ind w:left="0"/>
        <w:jc w:val="left"/>
      </w:pPr>
      <w:r>
        <w:rPr>
          <w:rFonts w:ascii="Times New Roman"/>
          <w:b/>
          <w:i w:val="false"/>
          <w:color w:val="000000"/>
        </w:rPr>
        <w:t xml:space="preserve"> Дара кәсіпкерлердің шығыстары бойынша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xml:space="preserve">
р/с </w:t>
            </w:r>
          </w:p>
          <w:bookmarkEnd w:id="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bookmarkStart w:name="z115" w:id="86"/>
    <w:p>
      <w:pPr>
        <w:spacing w:after="0"/>
        <w:ind w:left="0"/>
        <w:jc w:val="both"/>
      </w:pPr>
      <w:r>
        <w:rPr>
          <w:rFonts w:ascii="Times New Roman"/>
          <w:b w:val="false"/>
          <w:i w:val="false"/>
          <w:color w:val="000000"/>
          <w:sz w:val="28"/>
        </w:rPr>
        <w:t>
      Ескертпе: аббревиатуралардың толық жазылуы:</w:t>
      </w:r>
    </w:p>
    <w:bookmarkEnd w:id="86"/>
    <w:bookmarkStart w:name="z116" w:id="87"/>
    <w:p>
      <w:pPr>
        <w:spacing w:after="0"/>
        <w:ind w:left="0"/>
        <w:jc w:val="both"/>
      </w:pPr>
      <w:r>
        <w:rPr>
          <w:rFonts w:ascii="Times New Roman"/>
          <w:b w:val="false"/>
          <w:i w:val="false"/>
          <w:color w:val="000000"/>
          <w:sz w:val="28"/>
        </w:rPr>
        <w:t>
      СТН – салық төлеушінің тіркеу нөмірі;</w:t>
      </w:r>
    </w:p>
    <w:bookmarkEnd w:id="87"/>
    <w:bookmarkStart w:name="z117" w:id="88"/>
    <w:p>
      <w:pPr>
        <w:spacing w:after="0"/>
        <w:ind w:left="0"/>
        <w:jc w:val="both"/>
      </w:pPr>
      <w:r>
        <w:rPr>
          <w:rFonts w:ascii="Times New Roman"/>
          <w:b w:val="false"/>
          <w:i w:val="false"/>
          <w:color w:val="000000"/>
          <w:sz w:val="28"/>
        </w:rPr>
        <w:t>
      ЖСН – жеке сәйкестендіру нөмірі;</w:t>
      </w:r>
    </w:p>
    <w:bookmarkEnd w:id="88"/>
    <w:bookmarkStart w:name="z118" w:id="89"/>
    <w:p>
      <w:pPr>
        <w:spacing w:after="0"/>
        <w:ind w:left="0"/>
        <w:jc w:val="both"/>
      </w:pPr>
      <w:r>
        <w:rPr>
          <w:rFonts w:ascii="Times New Roman"/>
          <w:b w:val="false"/>
          <w:i w:val="false"/>
          <w:color w:val="000000"/>
          <w:sz w:val="28"/>
        </w:rPr>
        <w:t>
      БСК – бюджеттік сыныптама коды – бюджетке ақша аудару үшін қажетті жиырма саннан тұратын арнайы реквизит;</w:t>
      </w:r>
    </w:p>
    <w:bookmarkEnd w:id="89"/>
    <w:bookmarkStart w:name="z119" w:id="90"/>
    <w:p>
      <w:pPr>
        <w:spacing w:after="0"/>
        <w:ind w:left="0"/>
        <w:jc w:val="both"/>
      </w:pPr>
      <w:r>
        <w:rPr>
          <w:rFonts w:ascii="Times New Roman"/>
          <w:b w:val="false"/>
          <w:i w:val="false"/>
          <w:color w:val="000000"/>
          <w:sz w:val="28"/>
        </w:rPr>
        <w:t>
      СТ – салық төлеуші;</w:t>
      </w:r>
    </w:p>
    <w:bookmarkEnd w:id="90"/>
    <w:bookmarkStart w:name="z120" w:id="91"/>
    <w:p>
      <w:pPr>
        <w:spacing w:after="0"/>
        <w:ind w:left="0"/>
        <w:jc w:val="both"/>
      </w:pPr>
      <w:r>
        <w:rPr>
          <w:rFonts w:ascii="Times New Roman"/>
          <w:b w:val="false"/>
          <w:i w:val="false"/>
          <w:color w:val="000000"/>
          <w:sz w:val="28"/>
        </w:rPr>
        <w:t>
      МКД – Мемлекеттік кірістер департаменті;</w:t>
      </w:r>
    </w:p>
    <w:bookmarkEnd w:id="91"/>
    <w:bookmarkStart w:name="z121" w:id="92"/>
    <w:p>
      <w:pPr>
        <w:spacing w:after="0"/>
        <w:ind w:left="0"/>
        <w:jc w:val="both"/>
      </w:pPr>
      <w:r>
        <w:rPr>
          <w:rFonts w:ascii="Times New Roman"/>
          <w:b w:val="false"/>
          <w:i w:val="false"/>
          <w:color w:val="000000"/>
          <w:sz w:val="28"/>
        </w:rPr>
        <w:t>
      МКБ – Мемлекеттік кірістер басқармасы.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124" w:id="93"/>
    <w:p>
      <w:pPr>
        <w:spacing w:after="0"/>
        <w:ind w:left="0"/>
        <w:jc w:val="left"/>
      </w:pPr>
      <w:r>
        <w:rPr>
          <w:rFonts w:ascii="Times New Roman"/>
          <w:b/>
          <w:i w:val="false"/>
          <w:color w:val="000000"/>
        </w:rPr>
        <w:t xml:space="preserve"> Заңды тұлғалардың шығыстары бойынша мәліметтер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bookmarkStart w:name="z125" w:id="94"/>
    <w:p>
      <w:pPr>
        <w:spacing w:after="0"/>
        <w:ind w:left="0"/>
        <w:jc w:val="both"/>
      </w:pPr>
      <w:r>
        <w:rPr>
          <w:rFonts w:ascii="Times New Roman"/>
          <w:b w:val="false"/>
          <w:i w:val="false"/>
          <w:color w:val="000000"/>
          <w:sz w:val="28"/>
        </w:rPr>
        <w:t>
      Ескертпе: аббревиатуралардың толық жазылуы:</w:t>
      </w:r>
    </w:p>
    <w:bookmarkEnd w:id="94"/>
    <w:bookmarkStart w:name="z126" w:id="95"/>
    <w:p>
      <w:pPr>
        <w:spacing w:after="0"/>
        <w:ind w:left="0"/>
        <w:jc w:val="both"/>
      </w:pPr>
      <w:r>
        <w:rPr>
          <w:rFonts w:ascii="Times New Roman"/>
          <w:b w:val="false"/>
          <w:i w:val="false"/>
          <w:color w:val="000000"/>
          <w:sz w:val="28"/>
        </w:rPr>
        <w:t>
      СТН – салық төлеушінің тіркеу нөмірі;</w:t>
      </w:r>
    </w:p>
    <w:bookmarkEnd w:id="95"/>
    <w:bookmarkStart w:name="z127" w:id="96"/>
    <w:p>
      <w:pPr>
        <w:spacing w:after="0"/>
        <w:ind w:left="0"/>
        <w:jc w:val="both"/>
      </w:pPr>
      <w:r>
        <w:rPr>
          <w:rFonts w:ascii="Times New Roman"/>
          <w:b w:val="false"/>
          <w:i w:val="false"/>
          <w:color w:val="000000"/>
          <w:sz w:val="28"/>
        </w:rPr>
        <w:t>
      БСН – бизнес сәйкестендіру нөмірі (заңды тұлғалар үшін);</w:t>
      </w:r>
    </w:p>
    <w:bookmarkEnd w:id="96"/>
    <w:bookmarkStart w:name="z128" w:id="97"/>
    <w:p>
      <w:pPr>
        <w:spacing w:after="0"/>
        <w:ind w:left="0"/>
        <w:jc w:val="both"/>
      </w:pPr>
      <w:r>
        <w:rPr>
          <w:rFonts w:ascii="Times New Roman"/>
          <w:b w:val="false"/>
          <w:i w:val="false"/>
          <w:color w:val="000000"/>
          <w:sz w:val="28"/>
        </w:rPr>
        <w:t>
      БСК – бюджеттік сыныптама коды – бюджетке ақша аудару үшін қажетті жиырма саннан тұратын арнайы реквизит;</w:t>
      </w:r>
    </w:p>
    <w:bookmarkEnd w:id="97"/>
    <w:bookmarkStart w:name="z129" w:id="98"/>
    <w:p>
      <w:pPr>
        <w:spacing w:after="0"/>
        <w:ind w:left="0"/>
        <w:jc w:val="both"/>
      </w:pPr>
      <w:r>
        <w:rPr>
          <w:rFonts w:ascii="Times New Roman"/>
          <w:b w:val="false"/>
          <w:i w:val="false"/>
          <w:color w:val="000000"/>
          <w:sz w:val="28"/>
        </w:rPr>
        <w:t>
      СТ – салық төлеуші;</w:t>
      </w:r>
    </w:p>
    <w:bookmarkEnd w:id="98"/>
    <w:bookmarkStart w:name="z130" w:id="99"/>
    <w:p>
      <w:pPr>
        <w:spacing w:after="0"/>
        <w:ind w:left="0"/>
        <w:jc w:val="both"/>
      </w:pPr>
      <w:r>
        <w:rPr>
          <w:rFonts w:ascii="Times New Roman"/>
          <w:b w:val="false"/>
          <w:i w:val="false"/>
          <w:color w:val="000000"/>
          <w:sz w:val="28"/>
        </w:rPr>
        <w:t>
      МКД – Мемлекеттік кірістер департаменті;</w:t>
      </w:r>
    </w:p>
    <w:bookmarkEnd w:id="99"/>
    <w:bookmarkStart w:name="z131" w:id="100"/>
    <w:p>
      <w:pPr>
        <w:spacing w:after="0"/>
        <w:ind w:left="0"/>
        <w:jc w:val="both"/>
      </w:pPr>
      <w:r>
        <w:rPr>
          <w:rFonts w:ascii="Times New Roman"/>
          <w:b w:val="false"/>
          <w:i w:val="false"/>
          <w:color w:val="000000"/>
          <w:sz w:val="28"/>
        </w:rPr>
        <w:t>
      МКБ – Мемлекеттік кірістер басқармасы.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134" w:id="101"/>
    <w:p>
      <w:pPr>
        <w:spacing w:after="0"/>
        <w:ind w:left="0"/>
        <w:jc w:val="left"/>
      </w:pPr>
      <w:r>
        <w:rPr>
          <w:rFonts w:ascii="Times New Roman"/>
          <w:b/>
          <w:i w:val="false"/>
          <w:color w:val="000000"/>
        </w:rPr>
        <w:t xml:space="preserve"> Есепті жылы табиғи ресурстарды пайдаланғаны үшін төлемдер (Ұлттық қорға түсім сомасын қоса алғанда)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 ресурстарын пайдаланғаны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талап қою бойынша табиғи ресурстарды пайдаланушылардан алынған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еткені үшін төлемақы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цифр</w:t>
            </w:r>
          </w:p>
        </w:tc>
      </w:tr>
    </w:tbl>
    <w:bookmarkStart w:name="z135" w:id="102"/>
    <w:p>
      <w:pPr>
        <w:spacing w:after="0"/>
        <w:ind w:left="0"/>
        <w:jc w:val="both"/>
      </w:pPr>
      <w:r>
        <w:rPr>
          <w:rFonts w:ascii="Times New Roman"/>
          <w:b w:val="false"/>
          <w:i w:val="false"/>
          <w:color w:val="000000"/>
          <w:sz w:val="28"/>
        </w:rPr>
        <w:t>
      Ескертпе: аббревиатуралардың толық жазылуы:</w:t>
      </w:r>
    </w:p>
    <w:bookmarkEnd w:id="102"/>
    <w:bookmarkStart w:name="z136" w:id="103"/>
    <w:p>
      <w:pPr>
        <w:spacing w:after="0"/>
        <w:ind w:left="0"/>
        <w:jc w:val="both"/>
      </w:pPr>
      <w:r>
        <w:rPr>
          <w:rFonts w:ascii="Times New Roman"/>
          <w:b w:val="false"/>
          <w:i w:val="false"/>
          <w:color w:val="000000"/>
          <w:sz w:val="28"/>
        </w:rPr>
        <w:t>
      ӘАОЖ – әкімшілік-аумақтық объектілердің жіктеуіші.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361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бюросына</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жазбаша рұқсатын</w:t>
            </w:r>
            <w:r>
              <w:br/>
            </w:r>
            <w:r>
              <w:rPr>
                <w:rFonts w:ascii="Times New Roman"/>
                <w:b w:val="false"/>
                <w:i w:val="false"/>
                <w:color w:val="000000"/>
                <w:sz w:val="20"/>
              </w:rPr>
              <w:t>алмастан салықтық құпияны</w:t>
            </w:r>
            <w:r>
              <w:br/>
            </w:r>
            <w:r>
              <w:rPr>
                <w:rFonts w:ascii="Times New Roman"/>
                <w:b w:val="false"/>
                <w:i w:val="false"/>
                <w:color w:val="000000"/>
                <w:sz w:val="20"/>
              </w:rPr>
              <w:t>құрайтын мәліметтерді және</w:t>
            </w:r>
            <w:r>
              <w:br/>
            </w:r>
            <w:r>
              <w:rPr>
                <w:rFonts w:ascii="Times New Roman"/>
                <w:b w:val="false"/>
                <w:i w:val="false"/>
                <w:color w:val="000000"/>
                <w:sz w:val="20"/>
              </w:rPr>
              <w:t>құпия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139" w:id="104"/>
    <w:p>
      <w:pPr>
        <w:spacing w:after="0"/>
        <w:ind w:left="0"/>
        <w:jc w:val="left"/>
      </w:pPr>
      <w:r>
        <w:rPr>
          <w:rFonts w:ascii="Times New Roman"/>
          <w:b/>
          <w:i w:val="false"/>
          <w:color w:val="000000"/>
        </w:rPr>
        <w:t xml:space="preserve"> ФДО көздері бойынша анықтамалық</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xml:space="preserve">
р/с </w:t>
            </w:r>
          </w:p>
          <w:bookmarkEnd w:id="1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органындағы БКМ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06"/>
    <w:p>
      <w:pPr>
        <w:spacing w:after="0"/>
        <w:ind w:left="0"/>
        <w:jc w:val="both"/>
      </w:pPr>
      <w:r>
        <w:rPr>
          <w:rFonts w:ascii="Times New Roman"/>
          <w:b w:val="false"/>
          <w:i w:val="false"/>
          <w:color w:val="000000"/>
          <w:sz w:val="28"/>
        </w:rPr>
        <w:t>
      Ескертпе: аббревиатуралардың толық жазылуы:</w:t>
      </w:r>
    </w:p>
    <w:bookmarkEnd w:id="106"/>
    <w:bookmarkStart w:name="z142" w:id="107"/>
    <w:p>
      <w:pPr>
        <w:spacing w:after="0"/>
        <w:ind w:left="0"/>
        <w:jc w:val="both"/>
      </w:pPr>
      <w:r>
        <w:rPr>
          <w:rFonts w:ascii="Times New Roman"/>
          <w:b w:val="false"/>
          <w:i w:val="false"/>
          <w:color w:val="000000"/>
          <w:sz w:val="28"/>
        </w:rPr>
        <w:t>
      ЖСН – жеке сәйкестендіру нөмірі;</w:t>
      </w:r>
    </w:p>
    <w:bookmarkEnd w:id="107"/>
    <w:bookmarkStart w:name="z143" w:id="108"/>
    <w:p>
      <w:pPr>
        <w:spacing w:after="0"/>
        <w:ind w:left="0"/>
        <w:jc w:val="both"/>
      </w:pPr>
      <w:r>
        <w:rPr>
          <w:rFonts w:ascii="Times New Roman"/>
          <w:b w:val="false"/>
          <w:i w:val="false"/>
          <w:color w:val="000000"/>
          <w:sz w:val="28"/>
        </w:rPr>
        <w:t>
      БСН – бизнес сәйкестендіру нөмірі (заңды тұлғалар үшін);</w:t>
      </w:r>
    </w:p>
    <w:bookmarkEnd w:id="108"/>
    <w:bookmarkStart w:name="z144" w:id="109"/>
    <w:p>
      <w:pPr>
        <w:spacing w:after="0"/>
        <w:ind w:left="0"/>
        <w:jc w:val="both"/>
      </w:pPr>
      <w:r>
        <w:rPr>
          <w:rFonts w:ascii="Times New Roman"/>
          <w:b w:val="false"/>
          <w:i w:val="false"/>
          <w:color w:val="000000"/>
          <w:sz w:val="28"/>
        </w:rPr>
        <w:t>
      БКМ – бақылау-касса машинасы;</w:t>
      </w:r>
    </w:p>
    <w:bookmarkEnd w:id="109"/>
    <w:bookmarkStart w:name="z145" w:id="110"/>
    <w:p>
      <w:pPr>
        <w:spacing w:after="0"/>
        <w:ind w:left="0"/>
        <w:jc w:val="both"/>
      </w:pPr>
      <w:r>
        <w:rPr>
          <w:rFonts w:ascii="Times New Roman"/>
          <w:b w:val="false"/>
          <w:i w:val="false"/>
          <w:color w:val="000000"/>
          <w:sz w:val="28"/>
        </w:rPr>
        <w:t>
      ФДО – фискалдық деректер операторы.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7 маусымдағы</w:t>
            </w:r>
            <w:r>
              <w:br/>
            </w:r>
            <w:r>
              <w:rPr>
                <w:rFonts w:ascii="Times New Roman"/>
                <w:b w:val="false"/>
                <w:i w:val="false"/>
                <w:color w:val="000000"/>
                <w:sz w:val="20"/>
              </w:rPr>
              <w:t>№ 86</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14 маусымдағы</w:t>
            </w:r>
            <w:r>
              <w:br/>
            </w:r>
            <w:r>
              <w:rPr>
                <w:rFonts w:ascii="Times New Roman"/>
                <w:b w:val="false"/>
                <w:i w:val="false"/>
                <w:color w:val="000000"/>
                <w:sz w:val="20"/>
              </w:rPr>
              <w:t>№ 361</w:t>
            </w:r>
            <w:r>
              <w:br/>
            </w:r>
            <w:r>
              <w:rPr>
                <w:rFonts w:ascii="Times New Roman"/>
                <w:b w:val="false"/>
                <w:i w:val="false"/>
                <w:color w:val="000000"/>
                <w:sz w:val="20"/>
              </w:rPr>
              <w:t>бірлескен бұйрығына</w:t>
            </w:r>
            <w:r>
              <w:br/>
            </w:r>
            <w:r>
              <w:rPr>
                <w:rFonts w:ascii="Times New Roman"/>
                <w:b w:val="false"/>
                <w:i w:val="false"/>
                <w:color w:val="000000"/>
                <w:sz w:val="20"/>
              </w:rPr>
              <w:t>13-қосымша</w:t>
            </w:r>
            <w:r>
              <w:br/>
            </w:r>
            <w:r>
              <w:rPr>
                <w:rFonts w:ascii="Times New Roman"/>
                <w:b w:val="false"/>
                <w:i w:val="false"/>
                <w:color w:val="000000"/>
                <w:sz w:val="20"/>
              </w:rPr>
              <w:t>Ұлттық бюроның басшысы</w:t>
            </w:r>
            <w:r>
              <w:br/>
            </w:r>
            <w:r>
              <w:rPr>
                <w:rFonts w:ascii="Times New Roman"/>
                <w:b w:val="false"/>
                <w:i w:val="false"/>
                <w:color w:val="000000"/>
                <w:sz w:val="20"/>
              </w:rPr>
              <w:t>бойынша статистика агенттігі</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реформалары</w:t>
            </w:r>
            <w:r>
              <w:br/>
            </w:r>
            <w:r>
              <w:rPr>
                <w:rFonts w:ascii="Times New Roman"/>
                <w:b w:val="false"/>
                <w:i w:val="false"/>
                <w:color w:val="000000"/>
                <w:sz w:val="20"/>
              </w:rPr>
              <w:t>2022 жылғы 7 қазандағы</w:t>
            </w:r>
            <w:r>
              <w:br/>
            </w:r>
            <w:r>
              <w:rPr>
                <w:rFonts w:ascii="Times New Roman"/>
                <w:b w:val="false"/>
                <w:i w:val="false"/>
                <w:color w:val="000000"/>
                <w:sz w:val="20"/>
              </w:rPr>
              <w:t>№ 129 және</w:t>
            </w:r>
            <w:r>
              <w:br/>
            </w:r>
            <w:r>
              <w:rPr>
                <w:rFonts w:ascii="Times New Roman"/>
                <w:b w:val="false"/>
                <w:i w:val="false"/>
                <w:color w:val="000000"/>
                <w:sz w:val="20"/>
              </w:rPr>
              <w:t>Қаржы министрінің м.а</w:t>
            </w:r>
            <w:r>
              <w:br/>
            </w:r>
            <w:r>
              <w:rPr>
                <w:rFonts w:ascii="Times New Roman"/>
                <w:b w:val="false"/>
                <w:i w:val="false"/>
                <w:color w:val="000000"/>
                <w:sz w:val="20"/>
              </w:rPr>
              <w:t>Қазақстан Республикасы</w:t>
            </w:r>
            <w:r>
              <w:br/>
            </w:r>
            <w:r>
              <w:rPr>
                <w:rFonts w:ascii="Times New Roman"/>
                <w:b w:val="false"/>
                <w:i w:val="false"/>
                <w:color w:val="000000"/>
                <w:sz w:val="20"/>
              </w:rPr>
              <w:t>2022 жылдың 7 қазанынан</w:t>
            </w:r>
            <w:r>
              <w:br/>
            </w:r>
            <w:r>
              <w:rPr>
                <w:rFonts w:ascii="Times New Roman"/>
                <w:b w:val="false"/>
                <w:i w:val="false"/>
                <w:color w:val="000000"/>
                <w:sz w:val="20"/>
              </w:rPr>
              <w:t>бастап № 1045</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bl>
    <w:bookmarkStart w:name="z147" w:id="111"/>
    <w:p>
      <w:pPr>
        <w:spacing w:after="0"/>
        <w:ind w:left="0"/>
        <w:jc w:val="left"/>
      </w:pPr>
      <w:r>
        <w:rPr>
          <w:rFonts w:ascii="Times New Roman"/>
          <w:b/>
          <w:i w:val="false"/>
          <w:color w:val="000000"/>
        </w:rPr>
        <w:t xml:space="preserve"> Салық төлеушінің (салық агентінің) жазбаша рұқсатынсыз салықтық құпияны құрайтын мәліметтердің және құпия ақпараттың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дара кәсіпкерлер, шаруа немесе фермер қожалықтары бойынша жалдамалы жұмыскерлер саны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 бөлінісінде төленген салықтардың және бюджетке төленетін басқа да міндетті төлемдердің сомасы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 бөлінісінде төленген әлеуметтік аударымдар және зейнетақы қорына аударымдар сомасы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ЕЭО-ға мүше мемлекеттердің аумағына тауарлардың экспорты (ЕАЭО мүше мемлекеттердің салық органдарынан алынған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нысаны) ЕАЭО-ға мүше мемлекеттердің аумағынан тауарлардың импорты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кірістері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дара кәсіпкерлер, шаруа немесе фермер қожалықтарының кірістер жөніндегі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түрлері бөлінісінде, қоршаған ортаға теріс әсер еткені, оның ішінде белгіленген норматив шегінде, белгіленген нормативтен асып кеткені туралы мәліметтер,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көлемі, су ресурстарын пайдаланғаны үшін нақты төлемақылар, оның ішінде белгіленген норматив шегінде, белгіленген нормативтен асып кеткені туралы мәліметтер,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нақты төлемақылар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нақты төлемақылар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нақты төлемақылар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нақты төлемақылар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чектерінен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ілеспе жүкқұжаттар (ТІЖ) туралы мәліметтер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жүйесінен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 дара кәсіпкерлер, шаруа немесе фермер қожалықтары бойынша қызметкерлердің жеке табыс салығының және жеке тұлғалардың міндетті зейнетақы жарналарының сомасы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сауданың деректер базасынан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балансы, шығыстар мен кірістер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мемлекеттерінің аумағына тауарлардың экспорты туралы мәліметтер ("Электрондық шот-фактуралар" ақпараттық жүйесінен алынған мәліметтен)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анықтамалығынан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шығыстары бойынша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шығыстары бойынша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табиғи ресурстарды пайдаланғаны үшін төлемдер (Ұлттық қорға түсім сомасын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ФДО көздері бойынша анықтамалық</w:t>
            </w:r>
          </w:p>
        </w:tc>
      </w:tr>
    </w:tbl>
    <w:bookmarkStart w:name="z148" w:id="112"/>
    <w:p>
      <w:pPr>
        <w:spacing w:after="0"/>
        <w:ind w:left="0"/>
        <w:jc w:val="both"/>
      </w:pPr>
      <w:r>
        <w:rPr>
          <w:rFonts w:ascii="Times New Roman"/>
          <w:b w:val="false"/>
          <w:i w:val="false"/>
          <w:color w:val="000000"/>
          <w:sz w:val="28"/>
        </w:rPr>
        <w:t>
      Ескертпе: аббревиатуралардың толық жазылуы:</w:t>
      </w:r>
    </w:p>
    <w:bookmarkEnd w:id="112"/>
    <w:bookmarkStart w:name="z149" w:id="113"/>
    <w:p>
      <w:pPr>
        <w:spacing w:after="0"/>
        <w:ind w:left="0"/>
        <w:jc w:val="both"/>
      </w:pPr>
      <w:r>
        <w:rPr>
          <w:rFonts w:ascii="Times New Roman"/>
          <w:b w:val="false"/>
          <w:i w:val="false"/>
          <w:color w:val="000000"/>
          <w:sz w:val="28"/>
        </w:rPr>
        <w:t>
      ЕАЭО – Еуразиялық экономикалық одақ;</w:t>
      </w:r>
    </w:p>
    <w:bookmarkEnd w:id="113"/>
    <w:bookmarkStart w:name="z150" w:id="114"/>
    <w:p>
      <w:pPr>
        <w:spacing w:after="0"/>
        <w:ind w:left="0"/>
        <w:jc w:val="both"/>
      </w:pPr>
      <w:r>
        <w:rPr>
          <w:rFonts w:ascii="Times New Roman"/>
          <w:b w:val="false"/>
          <w:i w:val="false"/>
          <w:color w:val="000000"/>
          <w:sz w:val="28"/>
        </w:rPr>
        <w:t>
      ФДО – фискалдық деректер операторы.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