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b6ef" w14:textId="75cb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сервитуттты белгілеу туралы</w:t>
      </w:r>
    </w:p>
    <w:p>
      <w:pPr>
        <w:spacing w:after="0"/>
        <w:ind w:left="0"/>
        <w:jc w:val="both"/>
      </w:pPr>
      <w:r>
        <w:rPr>
          <w:rFonts w:ascii="Times New Roman"/>
          <w:b w:val="false"/>
          <w:i w:val="false"/>
          <w:color w:val="000000"/>
          <w:sz w:val="28"/>
        </w:rPr>
        <w:t>Қостанай облысы Бейімбет Майлин ауданы әкімдігінің 2024 жылғы 24 мамырдағы № 139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10-тармақшасына, "Қазақстан Республикасының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1. "Бейімбет Майлин ауданы әкімдігінің сәулет, қала құрылысы және құрылыс бөлімі" мемлекеттік мекемесі Қостанай облысы Бейімбет Майлин ауданы Тобыл кенті ІІ-ші көтеру станциясына дейін магистральдық су орнату және паййдалану үшін Бейімбет Майлин ауданының аумағында орналасқан жер учаскелеріне 3 жылға қауымдық сервитут белгіленсін, оның ішінде:</w:t>
      </w:r>
    </w:p>
    <w:bookmarkEnd w:id="1"/>
    <w:bookmarkStart w:name="z6" w:id="2"/>
    <w:p>
      <w:pPr>
        <w:spacing w:after="0"/>
        <w:ind w:left="0"/>
        <w:jc w:val="both"/>
      </w:pPr>
      <w:r>
        <w:rPr>
          <w:rFonts w:ascii="Times New Roman"/>
          <w:b w:val="false"/>
          <w:i w:val="false"/>
          <w:color w:val="000000"/>
          <w:sz w:val="28"/>
        </w:rPr>
        <w:t>
      кадастрлық нөмірі 12-189-045-232, жалпы ауданы 0,512 гектар;</w:t>
      </w:r>
    </w:p>
    <w:bookmarkEnd w:id="2"/>
    <w:bookmarkStart w:name="z7" w:id="3"/>
    <w:p>
      <w:pPr>
        <w:spacing w:after="0"/>
        <w:ind w:left="0"/>
        <w:jc w:val="both"/>
      </w:pPr>
      <w:r>
        <w:rPr>
          <w:rFonts w:ascii="Times New Roman"/>
          <w:b w:val="false"/>
          <w:i w:val="false"/>
          <w:color w:val="000000"/>
          <w:sz w:val="28"/>
        </w:rPr>
        <w:t>
      кадастрлық нөмірі 12-189-045-187, жалпы ауданы 0,7 гектар;</w:t>
      </w:r>
    </w:p>
    <w:bookmarkEnd w:id="3"/>
    <w:bookmarkStart w:name="z8" w:id="4"/>
    <w:p>
      <w:pPr>
        <w:spacing w:after="0"/>
        <w:ind w:left="0"/>
        <w:jc w:val="both"/>
      </w:pPr>
      <w:r>
        <w:rPr>
          <w:rFonts w:ascii="Times New Roman"/>
          <w:b w:val="false"/>
          <w:i w:val="false"/>
          <w:color w:val="000000"/>
          <w:sz w:val="28"/>
        </w:rPr>
        <w:t>
      кадастрлық нөмірі 12-189-045-053, жалпы ауданы 1,072 гектар;</w:t>
      </w:r>
    </w:p>
    <w:bookmarkEnd w:id="4"/>
    <w:bookmarkStart w:name="z9" w:id="5"/>
    <w:p>
      <w:pPr>
        <w:spacing w:after="0"/>
        <w:ind w:left="0"/>
        <w:jc w:val="both"/>
      </w:pPr>
      <w:r>
        <w:rPr>
          <w:rFonts w:ascii="Times New Roman"/>
          <w:b w:val="false"/>
          <w:i w:val="false"/>
          <w:color w:val="000000"/>
          <w:sz w:val="28"/>
        </w:rPr>
        <w:t>
      кадастрлық нөмірі 12-189-045-099, жалпы ауданы 0,516 гектар;</w:t>
      </w:r>
    </w:p>
    <w:bookmarkEnd w:id="5"/>
    <w:bookmarkStart w:name="z10" w:id="6"/>
    <w:p>
      <w:pPr>
        <w:spacing w:after="0"/>
        <w:ind w:left="0"/>
        <w:jc w:val="both"/>
      </w:pPr>
      <w:r>
        <w:rPr>
          <w:rFonts w:ascii="Times New Roman"/>
          <w:b w:val="false"/>
          <w:i w:val="false"/>
          <w:color w:val="000000"/>
          <w:sz w:val="28"/>
        </w:rPr>
        <w:t>
      кадастрлық нөмірі 12-189-045-096, жалпы ауданы 0,492 гектар.</w:t>
      </w:r>
    </w:p>
    <w:bookmarkEnd w:id="6"/>
    <w:bookmarkStart w:name="z11" w:id="7"/>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мекемесімен Қазақстан Республикасының заңнамасымен белгіленген тәртіпте:</w:t>
      </w:r>
    </w:p>
    <w:bookmarkEnd w:id="7"/>
    <w:bookmarkStart w:name="z12" w:id="8"/>
    <w:p>
      <w:pPr>
        <w:spacing w:after="0"/>
        <w:ind w:left="0"/>
        <w:jc w:val="both"/>
      </w:pPr>
      <w:r>
        <w:rPr>
          <w:rFonts w:ascii="Times New Roman"/>
          <w:b w:val="false"/>
          <w:i w:val="false"/>
          <w:color w:val="000000"/>
          <w:sz w:val="28"/>
        </w:rPr>
        <w:t>
      1) осы қаулының қазақ және орыс тілдеріндегі көшірмесіне қол қойылған күннен бастап күнтізбелік жиырма күн ішінде электрондық түрде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w:t>
      </w:r>
    </w:p>
    <w:bookmarkEnd w:id="8"/>
    <w:bookmarkStart w:name="z13" w:id="9"/>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банкінде ресми жарияланғаннан кейін Бейімбет Майлин ауданы әкімдігінің интернет – ресурсында орналастыру қамтамасыз етілсін.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Бейімбет Майлинге жүктелсін.</w:t>
      </w:r>
    </w:p>
    <w:bookmarkEnd w:id="10"/>
    <w:bookmarkStart w:name="z15"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