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8a23" w14:textId="2ba8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"Бейімбет Майлин ауданы әкімдігінің шаруашылық жүргізу құқығындағы "Тобыл" мемлекеттік коммуналдық кәсіпорнына жария сервитут белгілеу туралы" 2024 жылғы 21 мамырдағы № 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Тобыл кенті әкімінің 2024 жылғы 28 қазандағы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құқықтық актілері туралы"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тармақшасына, "Бейімбет Майлин ауданы әкімдігінің шаруашылық жүргізу құқығындағы "Тобыл" мемлекеттік коммуналдық кәсіпорнының 2024 жылғы 21 қазандағы № 01-39/239 өтінішіне сәйкес Тобыл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"Бейімбет Майлин ауданы әкімдігінің шаруашылық жүргізу құқығындағы "Тобыл" мемлекеттік коммуналдық кәсіпорнына жария сервитут белгілеу туралы" 2024 жылғы 21 мамырдағы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