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61af" w14:textId="5206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Маяк ауылының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2024 жылғы 30 желтоқсандағы № 250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туралы",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Маяк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43 392,0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9 265,7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279,0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555,3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33 292,0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47 590,2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-4 198,2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4 198,2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4 198,2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Сарыкөл ауданы мәслихатының 17.11.2025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Маяк ауылының бюджетінде аудандық бюджеттен берілетін субвенциялардың көлемі 21 247,0 мың теңге сомасында көзделгені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Маяк ауылының бюджетінде аудандық бюджетке бюджеттік алып қоюлардың көлемдері көзделмегені ескерілсін.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Маяк ауылының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Сарыкөл ауданы мәслихатының 17.11.2025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Мүліққе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Пайдаланылмаган (толық пайдаланылмаған) нысаналы трансферттердін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-4 198,2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Маяк ауылының 2026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Мүліққе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Маяк ауылының 2027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Мүліққе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