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d32b" w14:textId="296d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15 қаңтардағы № 138 "2024 жылы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2024 жылғы 10 қазандағы № 213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Сарыкөл аудандық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Мәслихаттың "2024 жылы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әлеуметтік қолдау көрсету туралы" 2024 жылғы 15 қаңтардағы № 138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қагидаларын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ШЕШIМ ҚАБЫЛДАДЫ:".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