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c32c" w14:textId="20cc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арнайы көлік құралдарының заттай нормаларын бекіту туралы" Қазақстан Республикасы Экология, геология және табиғи ресурстар министрінің 2021 жылғы 15 желтоқсандағы № 497-п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16 қыркүйектегі № 212-Ө бұйрығы. Күші жойылды - Қазақстан Республикасы Экология және табиғи ресурстар министрінің 2025 жылғы 29 сәуірдегі № 112-Ө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29.04.2025 </w:t>
      </w:r>
      <w:r>
        <w:rPr>
          <w:rFonts w:ascii="Times New Roman"/>
          <w:b w:val="false"/>
          <w:i w:val="false"/>
          <w:color w:val="ff0000"/>
          <w:sz w:val="28"/>
        </w:rPr>
        <w:t>№ 112-Ө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арнайы көлік құралдарының заттай нормаларын бекіту туралы" Қазақстан Республикасы Экология, геология және табиғи ресурстар министрінің 2021 жылғы 15 желтоқсандағы № 497-п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162620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"Қазақстан Республикасы Экология және табиғи ресурстар министрлігі Орман шаруашылығы және жануарлар дүниесі комитетінің қарамағындағы мемлекеттік мекемелердің арнайы көлік құралдарының заттай нормалары" деген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қарамағындағы мемлекеттік мекемелердің арнайы көлік құралдарының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сондай-ақ ерекше қорғалатын табиғи аумақтарды және ерекше экологиялық ғылыми, тарихи-мәдени және рекрециялық құндылықты білдіретін мемлекеттік табиғи-қорық объектілерін қорғау, молайту және пайдалану саласында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облыстық аумақтық инспекциялары,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12" w:id="9"/>
    <w:p>
      <w:pPr>
        <w:spacing w:after="0"/>
        <w:ind w:left="0"/>
        <w:jc w:val="both"/>
      </w:pPr>
      <w:r>
        <w:rPr>
          <w:rFonts w:ascii="Times New Roman"/>
          <w:b w:val="false"/>
          <w:i w:val="false"/>
          <w:color w:val="000000"/>
          <w:sz w:val="28"/>
        </w:rPr>
        <w:t>
      Ескертпе:</w:t>
      </w:r>
    </w:p>
    <w:bookmarkEnd w:id="9"/>
    <w:bookmarkStart w:name="z13" w:id="10"/>
    <w:p>
      <w:pPr>
        <w:spacing w:after="0"/>
        <w:ind w:left="0"/>
        <w:jc w:val="both"/>
      </w:pPr>
      <w:r>
        <w:rPr>
          <w:rFonts w:ascii="Times New Roman"/>
          <w:b w:val="false"/>
          <w:i w:val="false"/>
          <w:color w:val="000000"/>
          <w:sz w:val="28"/>
        </w:rPr>
        <w:t>
      арнайы көлік құралы – жануарлар мен өсімдіктер дүниесін, ерекше қорғалатын табиғи аумақтарды бақылауды, браконьерлікпен күресті жүзеге асыруға арналған жеңіл автомобиль базасындағы көлік құралы;</w:t>
      </w:r>
    </w:p>
    <w:bookmarkEnd w:id="10"/>
    <w:bookmarkStart w:name="z14" w:id="11"/>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 б.), сондай-ақ жоспардан тыс тексерулер мен браконьерлікпен күрес кезінде айына 1 автомобильдің жүру лимиті 4500 километрге дейін ұлғайтылуы мүмкін;</w:t>
      </w:r>
    </w:p>
    <w:bookmarkEnd w:id="11"/>
    <w:p>
      <w:pPr>
        <w:spacing w:after="0"/>
        <w:ind w:left="0"/>
        <w:jc w:val="both"/>
      </w:pPr>
      <w:r>
        <w:rPr>
          <w:rFonts w:ascii="Times New Roman"/>
          <w:b w:val="false"/>
          <w:i w:val="false"/>
          <w:color w:val="000000"/>
          <w:sz w:val="28"/>
        </w:rPr>
        <w:t>
      жеңіл автомобильдер базасында қозғалтқыш көлемі 4500 текше сантиметрден аспауы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